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B9564B" w14:textId="55382399" w:rsidR="00C77C49" w:rsidRDefault="00C77C49" w:rsidP="00C77C49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Respuesta </w:t>
      </w:r>
      <w:r w:rsidRPr="00C77C49">
        <w:rPr>
          <w:rFonts w:ascii="Arial" w:hAnsi="Arial" w:cs="Arial"/>
          <w:b/>
        </w:rPr>
        <w:t>D</w:t>
      </w:r>
      <w:r>
        <w:rPr>
          <w:rFonts w:ascii="Arial" w:hAnsi="Arial" w:cs="Arial"/>
          <w:b/>
        </w:rPr>
        <w:t xml:space="preserve">erecho de </w:t>
      </w:r>
      <w:r w:rsidRPr="00C77C49">
        <w:rPr>
          <w:rFonts w:ascii="Arial" w:hAnsi="Arial" w:cs="Arial"/>
          <w:b/>
        </w:rPr>
        <w:t>P</w:t>
      </w:r>
      <w:r>
        <w:rPr>
          <w:rFonts w:ascii="Arial" w:hAnsi="Arial" w:cs="Arial"/>
          <w:b/>
        </w:rPr>
        <w:t xml:space="preserve">etición </w:t>
      </w:r>
      <w:r w:rsidRPr="00C77C49">
        <w:rPr>
          <w:rFonts w:ascii="Arial" w:hAnsi="Arial" w:cs="Arial"/>
          <w:b/>
        </w:rPr>
        <w:t>del señor Juan David Aguilar</w:t>
      </w:r>
    </w:p>
    <w:p w14:paraId="38627BA3" w14:textId="65BA93B3" w:rsidR="00FD3EA5" w:rsidRDefault="00C77C49" w:rsidP="00C77C49">
      <w:pPr>
        <w:jc w:val="center"/>
        <w:rPr>
          <w:rFonts w:ascii="Arial" w:hAnsi="Arial" w:cs="Arial"/>
          <w:b/>
        </w:rPr>
      </w:pPr>
      <w:r w:rsidRPr="00C77C49">
        <w:rPr>
          <w:rFonts w:ascii="Arial" w:hAnsi="Arial" w:cs="Arial"/>
          <w:b/>
        </w:rPr>
        <w:t>Concepto Técnico Componente de Seguridad y Salud en el Trabajo</w:t>
      </w:r>
    </w:p>
    <w:p w14:paraId="5A67EEF1" w14:textId="77777777" w:rsidR="007010F5" w:rsidRDefault="007010F5" w:rsidP="007010F5">
      <w:pPr>
        <w:rPr>
          <w:rFonts w:ascii="Arial" w:hAnsi="Arial" w:cs="Arial"/>
          <w:b/>
        </w:rPr>
      </w:pPr>
    </w:p>
    <w:p w14:paraId="604668BE" w14:textId="6BDA74F8" w:rsidR="007010F5" w:rsidRDefault="007010F5" w:rsidP="007010F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Petición: </w:t>
      </w:r>
    </w:p>
    <w:p w14:paraId="1A475C58" w14:textId="77777777" w:rsidR="007010F5" w:rsidRDefault="007010F5" w:rsidP="007010F5">
      <w:pPr>
        <w:rPr>
          <w:rFonts w:ascii="Arial" w:hAnsi="Arial" w:cs="Arial"/>
          <w:b/>
        </w:rPr>
      </w:pPr>
    </w:p>
    <w:p w14:paraId="2D331A8C" w14:textId="239D4479" w:rsidR="007010F5" w:rsidRDefault="007010F5" w:rsidP="007010F5">
      <w:pPr>
        <w:widowControl/>
        <w:shd w:val="clear" w:color="auto" w:fill="FFFFFF"/>
        <w:suppressAutoHyphens w:val="0"/>
        <w:spacing w:line="240" w:lineRule="auto"/>
        <w:ind w:left="360"/>
        <w:jc w:val="both"/>
        <w:rPr>
          <w:rFonts w:ascii="Calibri" w:eastAsia="SimSun" w:hAnsi="Calibri" w:cs="Calibri"/>
          <w:i/>
          <w:color w:val="000000"/>
          <w:sz w:val="22"/>
          <w:szCs w:val="22"/>
          <w:lang w:val="es-CO"/>
        </w:rPr>
      </w:pPr>
      <w:r w:rsidRPr="007010F5">
        <w:rPr>
          <w:rFonts w:ascii="Calibri" w:eastAsia="SimSun" w:hAnsi="Calibri" w:cs="Calibri"/>
          <w:b/>
          <w:color w:val="000000"/>
          <w:sz w:val="22"/>
          <w:szCs w:val="22"/>
          <w:lang w:val="es-CO"/>
        </w:rPr>
        <w:t>4.</w:t>
      </w:r>
      <w:r>
        <w:rPr>
          <w:rFonts w:ascii="Calibri" w:eastAsia="SimSun" w:hAnsi="Calibri" w:cs="Calibri"/>
          <w:color w:val="000000"/>
          <w:sz w:val="22"/>
          <w:szCs w:val="22"/>
          <w:lang w:val="es-CO"/>
        </w:rPr>
        <w:t xml:space="preserve">  “</w:t>
      </w:r>
      <w:r w:rsidRPr="007010F5">
        <w:rPr>
          <w:rFonts w:ascii="Calibri" w:eastAsia="SimSun" w:hAnsi="Calibri" w:cs="Calibri"/>
          <w:i/>
          <w:color w:val="000000"/>
          <w:sz w:val="22"/>
          <w:szCs w:val="22"/>
          <w:lang w:val="es-CO"/>
        </w:rPr>
        <w:t>Solicito que se programe y realice una visita al lugar de las obras por parte de la EFR con el fin de verificar los criterios técnicos, SST y ambientales que se utilizaron para la construcción de esta edificación</w:t>
      </w:r>
      <w:r>
        <w:rPr>
          <w:rFonts w:ascii="Calibri" w:eastAsia="SimSun" w:hAnsi="Calibri" w:cs="Calibri"/>
          <w:i/>
          <w:color w:val="000000"/>
          <w:sz w:val="22"/>
          <w:szCs w:val="22"/>
          <w:lang w:val="es-CO"/>
        </w:rPr>
        <w:t>”</w:t>
      </w:r>
      <w:r w:rsidRPr="007010F5">
        <w:rPr>
          <w:rFonts w:ascii="Calibri" w:eastAsia="SimSun" w:hAnsi="Calibri" w:cs="Calibri"/>
          <w:i/>
          <w:color w:val="000000"/>
          <w:sz w:val="22"/>
          <w:szCs w:val="22"/>
          <w:lang w:val="es-CO"/>
        </w:rPr>
        <w:t>.</w:t>
      </w:r>
    </w:p>
    <w:p w14:paraId="5660F668" w14:textId="77777777" w:rsidR="00CB133A" w:rsidRDefault="00CB133A" w:rsidP="007010F5">
      <w:pPr>
        <w:widowControl/>
        <w:shd w:val="clear" w:color="auto" w:fill="FFFFFF"/>
        <w:suppressAutoHyphens w:val="0"/>
        <w:spacing w:line="240" w:lineRule="auto"/>
        <w:ind w:left="360"/>
        <w:jc w:val="both"/>
        <w:rPr>
          <w:rFonts w:ascii="Calibri" w:eastAsia="SimSun" w:hAnsi="Calibri" w:cs="Calibri"/>
          <w:i/>
          <w:color w:val="000000"/>
          <w:sz w:val="22"/>
          <w:szCs w:val="22"/>
          <w:lang w:val="es-CO"/>
        </w:rPr>
      </w:pPr>
    </w:p>
    <w:p w14:paraId="41E08B26" w14:textId="373E3149" w:rsidR="00CB133A" w:rsidRDefault="007010F5" w:rsidP="007010F5">
      <w:pPr>
        <w:widowControl/>
        <w:shd w:val="clear" w:color="auto" w:fill="FFFFFF"/>
        <w:suppressAutoHyphens w:val="0"/>
        <w:spacing w:line="240" w:lineRule="auto"/>
        <w:ind w:left="360"/>
        <w:jc w:val="both"/>
        <w:rPr>
          <w:rFonts w:ascii="Arial" w:eastAsia="SimSun" w:hAnsi="Arial" w:cs="Arial"/>
          <w:color w:val="000000"/>
          <w:lang w:val="es-CO"/>
        </w:rPr>
      </w:pPr>
      <w:r>
        <w:rPr>
          <w:rFonts w:ascii="Arial" w:eastAsia="SimSun" w:hAnsi="Arial" w:cs="Arial"/>
          <w:color w:val="000000"/>
          <w:lang w:val="es-CO"/>
        </w:rPr>
        <w:t xml:space="preserve">Atendiendo la solicitud del peticionario desde </w:t>
      </w:r>
      <w:r w:rsidR="00CB133A">
        <w:rPr>
          <w:rFonts w:ascii="Arial" w:eastAsia="SimSun" w:hAnsi="Arial" w:cs="Arial"/>
          <w:color w:val="000000"/>
          <w:lang w:val="es-CO"/>
        </w:rPr>
        <w:t xml:space="preserve">la </w:t>
      </w:r>
      <w:r w:rsidR="00CB133A">
        <w:rPr>
          <w:rFonts w:ascii="Arial" w:eastAsia="SimSun" w:hAnsi="Arial" w:cs="Arial"/>
          <w:color w:val="000000"/>
          <w:lang w:val="es-CO"/>
        </w:rPr>
        <w:t xml:space="preserve">empresa Férrea Regional (EFR), </w:t>
      </w:r>
      <w:r w:rsidR="00CB133A">
        <w:rPr>
          <w:rFonts w:ascii="Arial" w:eastAsia="SimSun" w:hAnsi="Arial" w:cs="Arial"/>
          <w:color w:val="000000"/>
          <w:lang w:val="es-CO"/>
        </w:rPr>
        <w:t xml:space="preserve">se cuenta con los siguientes recursos para seguimiento a las condiciones </w:t>
      </w:r>
      <w:r>
        <w:rPr>
          <w:rFonts w:ascii="Arial" w:eastAsia="SimSun" w:hAnsi="Arial" w:cs="Arial"/>
          <w:color w:val="000000"/>
          <w:lang w:val="es-CO"/>
        </w:rPr>
        <w:t xml:space="preserve">de Seguridad y Salud </w:t>
      </w:r>
      <w:r w:rsidR="00714AB5">
        <w:rPr>
          <w:rFonts w:ascii="Arial" w:eastAsia="SimSun" w:hAnsi="Arial" w:cs="Arial"/>
          <w:color w:val="000000"/>
          <w:lang w:val="es-CO"/>
        </w:rPr>
        <w:t>en el T</w:t>
      </w:r>
      <w:r w:rsidR="0010754D">
        <w:rPr>
          <w:rFonts w:ascii="Arial" w:eastAsia="SimSun" w:hAnsi="Arial" w:cs="Arial"/>
          <w:color w:val="000000"/>
          <w:lang w:val="es-CO"/>
        </w:rPr>
        <w:t>rabajo</w:t>
      </w:r>
      <w:r w:rsidR="00F65D7D">
        <w:rPr>
          <w:rFonts w:ascii="Arial" w:eastAsia="SimSun" w:hAnsi="Arial" w:cs="Arial"/>
          <w:color w:val="000000"/>
          <w:lang w:val="es-CO"/>
        </w:rPr>
        <w:t xml:space="preserve"> (SST),</w:t>
      </w:r>
      <w:r w:rsidR="0010754D">
        <w:rPr>
          <w:rFonts w:ascii="Arial" w:eastAsia="SimSun" w:hAnsi="Arial" w:cs="Arial"/>
          <w:color w:val="000000"/>
          <w:lang w:val="es-CO"/>
        </w:rPr>
        <w:t xml:space="preserve"> para los proyectos que tiene a cargo la entidad:</w:t>
      </w:r>
    </w:p>
    <w:p w14:paraId="4F593B71" w14:textId="77777777" w:rsidR="00CB133A" w:rsidRDefault="00CB133A" w:rsidP="007010F5">
      <w:pPr>
        <w:widowControl/>
        <w:shd w:val="clear" w:color="auto" w:fill="FFFFFF"/>
        <w:suppressAutoHyphens w:val="0"/>
        <w:spacing w:line="240" w:lineRule="auto"/>
        <w:ind w:left="360"/>
        <w:jc w:val="both"/>
        <w:rPr>
          <w:rFonts w:ascii="Arial" w:eastAsia="SimSun" w:hAnsi="Arial" w:cs="Arial"/>
          <w:color w:val="000000"/>
          <w:lang w:val="es-CO"/>
        </w:rPr>
      </w:pPr>
    </w:p>
    <w:p w14:paraId="703B5BF8" w14:textId="77777777" w:rsidR="00CB133A" w:rsidRDefault="00CB133A" w:rsidP="007010F5">
      <w:pPr>
        <w:widowControl/>
        <w:shd w:val="clear" w:color="auto" w:fill="FFFFFF"/>
        <w:suppressAutoHyphens w:val="0"/>
        <w:spacing w:line="240" w:lineRule="auto"/>
        <w:ind w:left="360"/>
        <w:jc w:val="both"/>
        <w:rPr>
          <w:rFonts w:ascii="Arial" w:eastAsia="SimSun" w:hAnsi="Arial" w:cs="Arial"/>
          <w:color w:val="000000"/>
          <w:lang w:val="es-CO"/>
        </w:rPr>
      </w:pPr>
      <w:r>
        <w:rPr>
          <w:rFonts w:ascii="Arial" w:eastAsia="SimSun" w:hAnsi="Arial" w:cs="Arial"/>
          <w:color w:val="000000"/>
          <w:lang w:val="es-CO"/>
        </w:rPr>
        <w:t xml:space="preserve">1. Recurso humano: </w:t>
      </w:r>
      <w:bookmarkStart w:id="0" w:name="_GoBack"/>
      <w:bookmarkEnd w:id="0"/>
    </w:p>
    <w:p w14:paraId="454B3F4A" w14:textId="77777777" w:rsidR="00CB133A" w:rsidRDefault="00CB133A" w:rsidP="007010F5">
      <w:pPr>
        <w:widowControl/>
        <w:shd w:val="clear" w:color="auto" w:fill="FFFFFF"/>
        <w:suppressAutoHyphens w:val="0"/>
        <w:spacing w:line="240" w:lineRule="auto"/>
        <w:ind w:left="360"/>
        <w:jc w:val="both"/>
        <w:rPr>
          <w:rFonts w:ascii="Arial" w:eastAsia="SimSun" w:hAnsi="Arial" w:cs="Arial"/>
          <w:color w:val="000000"/>
          <w:lang w:val="es-CO"/>
        </w:rPr>
      </w:pPr>
    </w:p>
    <w:p w14:paraId="2D4A2B88" w14:textId="3C88DA6C" w:rsidR="00CB133A" w:rsidRPr="0010754D" w:rsidRDefault="00CB133A" w:rsidP="0010754D">
      <w:pPr>
        <w:pStyle w:val="Prrafodelista"/>
        <w:widowControl/>
        <w:numPr>
          <w:ilvl w:val="0"/>
          <w:numId w:val="3"/>
        </w:numPr>
        <w:shd w:val="clear" w:color="auto" w:fill="FFFFFF"/>
        <w:suppressAutoHyphens w:val="0"/>
        <w:spacing w:line="240" w:lineRule="auto"/>
        <w:jc w:val="both"/>
        <w:rPr>
          <w:rFonts w:ascii="Arial" w:eastAsia="SimSun" w:hAnsi="Arial" w:cs="Arial"/>
          <w:color w:val="000000"/>
          <w:lang w:val="es-CO"/>
        </w:rPr>
      </w:pPr>
      <w:r w:rsidRPr="0010754D">
        <w:rPr>
          <w:rFonts w:ascii="Arial" w:eastAsia="SimSun" w:hAnsi="Arial" w:cs="Arial"/>
          <w:color w:val="000000"/>
          <w:lang w:val="es-CO"/>
        </w:rPr>
        <w:t>Profesional de SST de la empresa Férrea</w:t>
      </w:r>
      <w:r w:rsidR="0010754D" w:rsidRPr="0010754D">
        <w:rPr>
          <w:rFonts w:ascii="Arial" w:eastAsia="SimSun" w:hAnsi="Arial" w:cs="Arial"/>
          <w:color w:val="000000"/>
          <w:lang w:val="es-CO"/>
        </w:rPr>
        <w:t xml:space="preserve"> Regional (Supervisión)</w:t>
      </w:r>
    </w:p>
    <w:p w14:paraId="6E37E75B" w14:textId="6930336E" w:rsidR="00CB133A" w:rsidRPr="0010754D" w:rsidRDefault="00CB133A" w:rsidP="0010754D">
      <w:pPr>
        <w:pStyle w:val="Prrafodelista"/>
        <w:widowControl/>
        <w:numPr>
          <w:ilvl w:val="0"/>
          <w:numId w:val="3"/>
        </w:numPr>
        <w:shd w:val="clear" w:color="auto" w:fill="FFFFFF"/>
        <w:suppressAutoHyphens w:val="0"/>
        <w:spacing w:line="240" w:lineRule="auto"/>
        <w:jc w:val="both"/>
        <w:rPr>
          <w:rFonts w:ascii="Arial" w:eastAsia="SimSun" w:hAnsi="Arial" w:cs="Arial"/>
          <w:color w:val="000000"/>
          <w:lang w:val="es-CO"/>
        </w:rPr>
      </w:pPr>
      <w:r w:rsidRPr="0010754D">
        <w:rPr>
          <w:rFonts w:ascii="Arial" w:eastAsia="SimSun" w:hAnsi="Arial" w:cs="Arial"/>
          <w:color w:val="000000"/>
          <w:lang w:val="es-CO"/>
        </w:rPr>
        <w:t>Profesional</w:t>
      </w:r>
      <w:r w:rsidRPr="0010754D">
        <w:rPr>
          <w:rFonts w:ascii="Arial" w:eastAsia="SimSun" w:hAnsi="Arial" w:cs="Arial"/>
          <w:color w:val="000000"/>
          <w:lang w:val="es-CO"/>
        </w:rPr>
        <w:t xml:space="preserve"> Residente</w:t>
      </w:r>
      <w:r w:rsidRPr="0010754D">
        <w:rPr>
          <w:rFonts w:ascii="Arial" w:eastAsia="SimSun" w:hAnsi="Arial" w:cs="Arial"/>
          <w:color w:val="000000"/>
          <w:lang w:val="es-CO"/>
        </w:rPr>
        <w:t xml:space="preserve"> de SST </w:t>
      </w:r>
      <w:r w:rsidRPr="0010754D">
        <w:rPr>
          <w:rFonts w:ascii="Arial" w:eastAsia="SimSun" w:hAnsi="Arial" w:cs="Arial"/>
          <w:color w:val="000000"/>
          <w:lang w:val="es-CO"/>
        </w:rPr>
        <w:t>del Consocio Interventor (CIRO)</w:t>
      </w:r>
      <w:r w:rsidR="0010754D" w:rsidRPr="0010754D">
        <w:rPr>
          <w:rFonts w:ascii="Arial" w:eastAsia="SimSun" w:hAnsi="Arial" w:cs="Arial"/>
          <w:color w:val="000000"/>
          <w:lang w:val="es-CO"/>
        </w:rPr>
        <w:t xml:space="preserve"> </w:t>
      </w:r>
    </w:p>
    <w:p w14:paraId="0C1B26CA" w14:textId="76D104D7" w:rsidR="00CB133A" w:rsidRPr="0010754D" w:rsidRDefault="0010754D" w:rsidP="0010754D">
      <w:pPr>
        <w:pStyle w:val="Prrafodelista"/>
        <w:widowControl/>
        <w:numPr>
          <w:ilvl w:val="0"/>
          <w:numId w:val="3"/>
        </w:numPr>
        <w:shd w:val="clear" w:color="auto" w:fill="FFFFFF"/>
        <w:suppressAutoHyphens w:val="0"/>
        <w:spacing w:line="240" w:lineRule="auto"/>
        <w:jc w:val="both"/>
        <w:rPr>
          <w:rFonts w:ascii="Arial" w:eastAsia="SimSun" w:hAnsi="Arial" w:cs="Arial"/>
          <w:color w:val="000000"/>
          <w:lang w:val="es-CO"/>
        </w:rPr>
      </w:pPr>
      <w:r w:rsidRPr="0010754D">
        <w:rPr>
          <w:rFonts w:ascii="Arial" w:eastAsia="SimSun" w:hAnsi="Arial" w:cs="Arial"/>
          <w:color w:val="000000"/>
          <w:lang w:val="es-CO"/>
        </w:rPr>
        <w:t xml:space="preserve">Inspectores SST de campo </w:t>
      </w:r>
      <w:r w:rsidRPr="0010754D">
        <w:rPr>
          <w:rFonts w:ascii="Arial" w:eastAsia="SimSun" w:hAnsi="Arial" w:cs="Arial"/>
          <w:color w:val="000000"/>
          <w:lang w:val="es-CO"/>
        </w:rPr>
        <w:t>del Consocio Interventor (CIRO</w:t>
      </w:r>
      <w:r w:rsidRPr="0010754D">
        <w:rPr>
          <w:rFonts w:ascii="Arial" w:eastAsia="SimSun" w:hAnsi="Arial" w:cs="Arial"/>
          <w:color w:val="000000"/>
          <w:lang w:val="es-CO"/>
        </w:rPr>
        <w:t>)</w:t>
      </w:r>
    </w:p>
    <w:p w14:paraId="5686465D" w14:textId="77777777" w:rsidR="0010754D" w:rsidRDefault="0010754D" w:rsidP="00CB133A">
      <w:pPr>
        <w:widowControl/>
        <w:shd w:val="clear" w:color="auto" w:fill="FFFFFF"/>
        <w:suppressAutoHyphens w:val="0"/>
        <w:spacing w:line="240" w:lineRule="auto"/>
        <w:ind w:left="360"/>
        <w:jc w:val="both"/>
        <w:rPr>
          <w:rFonts w:ascii="Arial" w:eastAsia="SimSun" w:hAnsi="Arial" w:cs="Arial"/>
          <w:color w:val="000000"/>
          <w:lang w:val="es-CO"/>
        </w:rPr>
      </w:pPr>
    </w:p>
    <w:p w14:paraId="08ABBAA6" w14:textId="4C3233E8" w:rsidR="00CB133A" w:rsidRDefault="00CB133A" w:rsidP="00CB133A">
      <w:pPr>
        <w:widowControl/>
        <w:shd w:val="clear" w:color="auto" w:fill="FFFFFF"/>
        <w:suppressAutoHyphens w:val="0"/>
        <w:spacing w:line="240" w:lineRule="auto"/>
        <w:ind w:left="360"/>
        <w:jc w:val="both"/>
        <w:rPr>
          <w:rFonts w:ascii="Arial" w:eastAsia="SimSun" w:hAnsi="Arial" w:cs="Arial"/>
          <w:color w:val="000000"/>
          <w:lang w:val="es-CO"/>
        </w:rPr>
      </w:pPr>
      <w:r>
        <w:rPr>
          <w:rFonts w:ascii="Arial" w:eastAsia="SimSun" w:hAnsi="Arial" w:cs="Arial"/>
          <w:color w:val="000000"/>
          <w:lang w:val="es-CO"/>
        </w:rPr>
        <w:t xml:space="preserve">2. Normatividad legal vigente </w:t>
      </w:r>
    </w:p>
    <w:p w14:paraId="41CC440A" w14:textId="77777777" w:rsidR="0010754D" w:rsidRDefault="0010754D" w:rsidP="00CB133A">
      <w:pPr>
        <w:widowControl/>
        <w:shd w:val="clear" w:color="auto" w:fill="FFFFFF"/>
        <w:suppressAutoHyphens w:val="0"/>
        <w:spacing w:line="240" w:lineRule="auto"/>
        <w:ind w:left="360"/>
        <w:jc w:val="both"/>
        <w:rPr>
          <w:rFonts w:ascii="Arial" w:eastAsia="SimSun" w:hAnsi="Arial" w:cs="Arial"/>
          <w:color w:val="000000"/>
          <w:lang w:val="es-CO"/>
        </w:rPr>
      </w:pPr>
    </w:p>
    <w:p w14:paraId="545B1411" w14:textId="451DA140" w:rsidR="0010754D" w:rsidRPr="0010754D" w:rsidRDefault="0010754D" w:rsidP="0010754D">
      <w:pPr>
        <w:pStyle w:val="Prrafodelista"/>
        <w:widowControl/>
        <w:numPr>
          <w:ilvl w:val="0"/>
          <w:numId w:val="2"/>
        </w:numPr>
        <w:shd w:val="clear" w:color="auto" w:fill="FFFFFF"/>
        <w:suppressAutoHyphens w:val="0"/>
        <w:spacing w:line="240" w:lineRule="auto"/>
        <w:jc w:val="both"/>
        <w:rPr>
          <w:rFonts w:ascii="Arial" w:eastAsia="SimSun" w:hAnsi="Arial" w:cs="Arial"/>
          <w:i/>
          <w:color w:val="000000"/>
          <w:sz w:val="20"/>
          <w:szCs w:val="20"/>
          <w:lang w:val="es-CO"/>
        </w:rPr>
      </w:pPr>
      <w:r w:rsidRPr="0010754D">
        <w:rPr>
          <w:rFonts w:ascii="Arial" w:eastAsia="SimSun" w:hAnsi="Arial" w:cs="Arial"/>
          <w:color w:val="000000"/>
          <w:lang w:val="es-CO"/>
        </w:rPr>
        <w:t>Decreto 1072 de 2015 “</w:t>
      </w:r>
      <w:r w:rsidRPr="0010754D">
        <w:rPr>
          <w:rFonts w:ascii="Arial" w:eastAsia="SimSun" w:hAnsi="Arial" w:cs="Arial"/>
          <w:i/>
          <w:color w:val="000000"/>
          <w:sz w:val="20"/>
          <w:szCs w:val="20"/>
          <w:lang w:val="es-CO"/>
        </w:rPr>
        <w:t>Por medio del cual se expide el Decreto Único Reglamentario del Sector Trabajo”</w:t>
      </w:r>
    </w:p>
    <w:p w14:paraId="1EA8B6A8" w14:textId="77777777" w:rsidR="0010754D" w:rsidRDefault="0010754D" w:rsidP="00CB133A">
      <w:pPr>
        <w:widowControl/>
        <w:shd w:val="clear" w:color="auto" w:fill="FFFFFF"/>
        <w:suppressAutoHyphens w:val="0"/>
        <w:spacing w:line="240" w:lineRule="auto"/>
        <w:ind w:left="360"/>
        <w:jc w:val="both"/>
        <w:rPr>
          <w:rFonts w:ascii="Arial" w:eastAsia="SimSun" w:hAnsi="Arial" w:cs="Arial"/>
          <w:i/>
          <w:color w:val="000000"/>
          <w:sz w:val="20"/>
          <w:szCs w:val="20"/>
          <w:lang w:val="es-CO"/>
        </w:rPr>
      </w:pPr>
    </w:p>
    <w:p w14:paraId="49741091" w14:textId="04AC53BC" w:rsidR="0010754D" w:rsidRPr="0010754D" w:rsidRDefault="0010754D" w:rsidP="0010754D">
      <w:pPr>
        <w:pStyle w:val="Prrafodelista"/>
        <w:widowControl/>
        <w:numPr>
          <w:ilvl w:val="0"/>
          <w:numId w:val="2"/>
        </w:numPr>
        <w:shd w:val="clear" w:color="auto" w:fill="FFFFFF"/>
        <w:suppressAutoHyphens w:val="0"/>
        <w:spacing w:line="240" w:lineRule="auto"/>
        <w:jc w:val="both"/>
        <w:rPr>
          <w:rFonts w:ascii="Arial" w:eastAsia="SimSun" w:hAnsi="Arial" w:cs="Arial"/>
          <w:i/>
          <w:color w:val="000000"/>
          <w:sz w:val="20"/>
          <w:szCs w:val="20"/>
          <w:lang w:val="es-CO"/>
        </w:rPr>
      </w:pPr>
      <w:r w:rsidRPr="0010754D">
        <w:rPr>
          <w:rFonts w:ascii="Arial" w:eastAsia="SimSun" w:hAnsi="Arial" w:cs="Arial"/>
          <w:color w:val="000000"/>
          <w:lang w:val="es-CO"/>
        </w:rPr>
        <w:t xml:space="preserve">Resolución 0312 de 2019 </w:t>
      </w:r>
      <w:r w:rsidRPr="0010754D">
        <w:rPr>
          <w:rFonts w:ascii="Arial" w:eastAsia="SimSun" w:hAnsi="Arial" w:cs="Arial"/>
          <w:i/>
          <w:color w:val="000000"/>
          <w:sz w:val="20"/>
          <w:szCs w:val="20"/>
          <w:lang w:val="es-CO"/>
        </w:rPr>
        <w:t>“Por la cual se definen los Estándares Mínimos del Sistema de Gestión de la Seguridad y Salud en el Trabajo SG-SST</w:t>
      </w:r>
      <w:r w:rsidRPr="0010754D">
        <w:rPr>
          <w:rFonts w:ascii="Arial" w:eastAsia="SimSun" w:hAnsi="Arial" w:cs="Arial"/>
          <w:b/>
          <w:i/>
          <w:color w:val="000000"/>
          <w:sz w:val="20"/>
          <w:szCs w:val="20"/>
          <w:lang w:val="es-CO"/>
        </w:rPr>
        <w:t xml:space="preserve">” </w:t>
      </w:r>
      <w:r w:rsidRPr="0010754D">
        <w:rPr>
          <w:rFonts w:ascii="Arial" w:eastAsia="SimSun" w:hAnsi="Arial" w:cs="Arial"/>
          <w:b/>
          <w:color w:val="000000"/>
          <w:sz w:val="20"/>
          <w:szCs w:val="20"/>
          <w:lang w:val="es-CO"/>
        </w:rPr>
        <w:t>artículo 1</w:t>
      </w:r>
      <w:r w:rsidRPr="0010754D">
        <w:rPr>
          <w:rFonts w:ascii="Arial" w:eastAsia="SimSun" w:hAnsi="Arial" w:cs="Arial"/>
          <w:color w:val="000000"/>
          <w:sz w:val="20"/>
          <w:szCs w:val="20"/>
          <w:lang w:val="es-CO"/>
        </w:rPr>
        <w:t>. Objeto. La presente Resolución tiene por objeto establecer los Estándares Mínimos del Sistema de Gestión de Seguridad y Salud en el Trabajo SG-SST para las personas naturales y jurídicas señaladas en el artículo 2° de este Acto Administrativo (…).</w:t>
      </w:r>
    </w:p>
    <w:p w14:paraId="48B4C6FB" w14:textId="77777777" w:rsidR="0010754D" w:rsidRDefault="0010754D" w:rsidP="0010754D">
      <w:pPr>
        <w:widowControl/>
        <w:shd w:val="clear" w:color="auto" w:fill="FFFFFF"/>
        <w:suppressAutoHyphens w:val="0"/>
        <w:spacing w:line="240" w:lineRule="auto"/>
        <w:jc w:val="both"/>
        <w:rPr>
          <w:rFonts w:ascii="Arial" w:eastAsia="SimSun" w:hAnsi="Arial" w:cs="Arial"/>
          <w:color w:val="000000"/>
          <w:lang w:val="es-CO"/>
        </w:rPr>
      </w:pPr>
    </w:p>
    <w:p w14:paraId="6B6417C0" w14:textId="5A427967" w:rsidR="00D504EB" w:rsidRDefault="0010754D" w:rsidP="0010754D">
      <w:pPr>
        <w:widowControl/>
        <w:shd w:val="clear" w:color="auto" w:fill="FFFFFF"/>
        <w:suppressAutoHyphens w:val="0"/>
        <w:spacing w:line="240" w:lineRule="auto"/>
        <w:jc w:val="both"/>
        <w:rPr>
          <w:rFonts w:ascii="Arial" w:eastAsia="SimSun" w:hAnsi="Arial" w:cs="Arial"/>
          <w:color w:val="000000"/>
          <w:lang w:val="es-CO"/>
        </w:rPr>
      </w:pPr>
      <w:r>
        <w:rPr>
          <w:rFonts w:ascii="Arial" w:eastAsia="SimSun" w:hAnsi="Arial" w:cs="Arial"/>
          <w:color w:val="000000"/>
          <w:lang w:val="es-CO"/>
        </w:rPr>
        <w:t>En virtud de lo anterior, l</w:t>
      </w:r>
      <w:r w:rsidR="009373C9">
        <w:rPr>
          <w:rFonts w:ascii="Arial" w:eastAsia="SimSun" w:hAnsi="Arial" w:cs="Arial"/>
          <w:color w:val="000000"/>
          <w:lang w:val="es-CO"/>
        </w:rPr>
        <w:t>a interventoría (CIRO)</w:t>
      </w:r>
      <w:r w:rsidR="00D504EB">
        <w:rPr>
          <w:rFonts w:ascii="Arial" w:eastAsia="SimSun" w:hAnsi="Arial" w:cs="Arial"/>
          <w:color w:val="000000"/>
          <w:lang w:val="es-CO"/>
        </w:rPr>
        <w:t xml:space="preserve"> realizo seguimiento y supervisión </w:t>
      </w:r>
      <w:r w:rsidR="009373C9">
        <w:rPr>
          <w:rFonts w:ascii="Arial" w:eastAsia="SimSun" w:hAnsi="Arial" w:cs="Arial"/>
          <w:color w:val="000000"/>
          <w:lang w:val="es-CO"/>
        </w:rPr>
        <w:t xml:space="preserve">acerca de las actividades adelantadas, para la construcción del campamento temporal, de la siguiente manera: </w:t>
      </w:r>
    </w:p>
    <w:p w14:paraId="0C582087" w14:textId="77777777" w:rsidR="00D504EB" w:rsidRDefault="00D504EB" w:rsidP="009373C9">
      <w:pPr>
        <w:widowControl/>
        <w:shd w:val="clear" w:color="auto" w:fill="FFFFFF"/>
        <w:suppressAutoHyphens w:val="0"/>
        <w:spacing w:line="240" w:lineRule="auto"/>
        <w:ind w:left="360"/>
        <w:jc w:val="both"/>
        <w:rPr>
          <w:rFonts w:ascii="Arial" w:eastAsia="SimSun" w:hAnsi="Arial" w:cs="Arial"/>
          <w:color w:val="000000"/>
          <w:lang w:val="es-CO"/>
        </w:rPr>
      </w:pPr>
    </w:p>
    <w:p w14:paraId="5DEEB3D9" w14:textId="79F02213" w:rsidR="009373C9" w:rsidRDefault="009373C9" w:rsidP="009373C9">
      <w:pPr>
        <w:widowControl/>
        <w:shd w:val="clear" w:color="auto" w:fill="FFFFFF"/>
        <w:suppressAutoHyphens w:val="0"/>
        <w:spacing w:line="240" w:lineRule="auto"/>
        <w:ind w:left="360"/>
        <w:jc w:val="both"/>
        <w:rPr>
          <w:rFonts w:ascii="Arial" w:eastAsia="SimSun" w:hAnsi="Arial" w:cs="Arial"/>
          <w:i/>
          <w:color w:val="000000"/>
          <w:lang w:val="es-CO"/>
        </w:rPr>
      </w:pPr>
      <w:r>
        <w:rPr>
          <w:rFonts w:ascii="Arial" w:eastAsia="SimSun" w:hAnsi="Arial" w:cs="Arial"/>
          <w:color w:val="000000"/>
          <w:lang w:val="es-CO"/>
        </w:rPr>
        <w:t>“</w:t>
      </w:r>
      <w:r w:rsidRPr="009373C9">
        <w:rPr>
          <w:rFonts w:ascii="Arial" w:eastAsia="SimSun" w:hAnsi="Arial" w:cs="Arial"/>
          <w:i/>
          <w:color w:val="000000"/>
          <w:lang w:val="es-CO"/>
        </w:rPr>
        <w:t xml:space="preserve">Durante la ejecución de las actividades constructivas del campamento temporal de oficinas administrativas del concesionario, ubicadas en la zona del PK5, se contó con el acompañamiento del componente de Seguridad y Salud en el Trabajo (SST) de la interventoría. </w:t>
      </w:r>
    </w:p>
    <w:p w14:paraId="2A18D8AC" w14:textId="77777777" w:rsidR="000B1FBC" w:rsidRPr="009373C9" w:rsidRDefault="000B1FBC" w:rsidP="009373C9">
      <w:pPr>
        <w:widowControl/>
        <w:shd w:val="clear" w:color="auto" w:fill="FFFFFF"/>
        <w:suppressAutoHyphens w:val="0"/>
        <w:spacing w:line="240" w:lineRule="auto"/>
        <w:ind w:left="360"/>
        <w:jc w:val="both"/>
        <w:rPr>
          <w:rFonts w:ascii="Arial" w:eastAsia="SimSun" w:hAnsi="Arial" w:cs="Arial"/>
          <w:i/>
          <w:color w:val="000000"/>
          <w:lang w:val="es-CO"/>
        </w:rPr>
      </w:pPr>
    </w:p>
    <w:p w14:paraId="70E50352" w14:textId="5F8058F6" w:rsidR="009373C9" w:rsidRPr="009373C9" w:rsidRDefault="009373C9" w:rsidP="009373C9">
      <w:pPr>
        <w:widowControl/>
        <w:shd w:val="clear" w:color="auto" w:fill="FFFFFF"/>
        <w:suppressAutoHyphens w:val="0"/>
        <w:spacing w:line="240" w:lineRule="auto"/>
        <w:ind w:left="360"/>
        <w:jc w:val="both"/>
        <w:rPr>
          <w:rFonts w:ascii="Arial" w:eastAsia="SimSun" w:hAnsi="Arial" w:cs="Arial"/>
          <w:i/>
          <w:color w:val="000000"/>
          <w:lang w:val="es-CO"/>
        </w:rPr>
      </w:pPr>
      <w:r>
        <w:rPr>
          <w:rFonts w:ascii="Arial" w:eastAsia="SimSun" w:hAnsi="Arial" w:cs="Arial"/>
          <w:i/>
          <w:color w:val="000000"/>
          <w:lang w:val="es-CO"/>
        </w:rPr>
        <w:lastRenderedPageBreak/>
        <w:t>En</w:t>
      </w:r>
      <w:r w:rsidRPr="009373C9">
        <w:rPr>
          <w:rFonts w:ascii="Arial" w:eastAsia="SimSun" w:hAnsi="Arial" w:cs="Arial"/>
          <w:i/>
          <w:color w:val="000000"/>
          <w:lang w:val="es-CO"/>
        </w:rPr>
        <w:t xml:space="preserve"> este proceso, se llevaron a cabo inspecciones SST generales periódicas con el objetivo de verificar que di</w:t>
      </w:r>
      <w:r>
        <w:rPr>
          <w:rFonts w:ascii="Arial" w:eastAsia="SimSun" w:hAnsi="Arial" w:cs="Arial"/>
          <w:i/>
          <w:color w:val="000000"/>
          <w:lang w:val="es-CO"/>
        </w:rPr>
        <w:t>chas actividades se desarrollaro</w:t>
      </w:r>
      <w:r w:rsidRPr="009373C9">
        <w:rPr>
          <w:rFonts w:ascii="Arial" w:eastAsia="SimSun" w:hAnsi="Arial" w:cs="Arial"/>
          <w:i/>
          <w:color w:val="000000"/>
          <w:lang w:val="es-CO"/>
        </w:rPr>
        <w:t>n siguiendo estrictos lineamientos de seguridad; esto incluyó el diligenciamiento de permisos de trabajo para tareas críticas (como trabajos en caliente y en alturas), la elaboración de Análisis de Trabajo Seguro (ATS), inspecciones de equipos menores, herramientas y equipos de protección contra caídas, así como charlas de seguridad diarias. Además, se proporcionaron soportes documentales para la entrega y reposición de Elementos de Protección Personal (EPP), inducción en SST, verificación de Exámenes Médicos Ocupacionales</w:t>
      </w:r>
      <w:r w:rsidRPr="009373C9">
        <w:rPr>
          <w:rFonts w:ascii="Arial" w:eastAsia="SimSun" w:hAnsi="Arial" w:cs="Arial"/>
          <w:color w:val="000000"/>
          <w:lang w:val="es-CO"/>
        </w:rPr>
        <w:t xml:space="preserve"> (EMO) y evidencia </w:t>
      </w:r>
      <w:r w:rsidRPr="009373C9">
        <w:rPr>
          <w:rFonts w:ascii="Arial" w:eastAsia="SimSun" w:hAnsi="Arial" w:cs="Arial"/>
          <w:i/>
          <w:color w:val="000000"/>
          <w:lang w:val="es-CO"/>
        </w:rPr>
        <w:t>de pago de seguridad social del personal involucrado en la ejecución de las tareas.</w:t>
      </w:r>
    </w:p>
    <w:p w14:paraId="1CBD49EA" w14:textId="77777777" w:rsidR="009373C9" w:rsidRPr="009373C9" w:rsidRDefault="009373C9" w:rsidP="009373C9">
      <w:pPr>
        <w:widowControl/>
        <w:shd w:val="clear" w:color="auto" w:fill="FFFFFF"/>
        <w:suppressAutoHyphens w:val="0"/>
        <w:spacing w:line="240" w:lineRule="auto"/>
        <w:ind w:left="360"/>
        <w:jc w:val="both"/>
        <w:rPr>
          <w:rFonts w:ascii="Arial" w:eastAsia="SimSun" w:hAnsi="Arial" w:cs="Arial"/>
          <w:i/>
          <w:color w:val="000000"/>
          <w:lang w:val="es-CO"/>
        </w:rPr>
      </w:pPr>
    </w:p>
    <w:p w14:paraId="7543E97B" w14:textId="6D656BE0" w:rsidR="00F325B5" w:rsidRDefault="009373C9" w:rsidP="009373C9">
      <w:pPr>
        <w:widowControl/>
        <w:shd w:val="clear" w:color="auto" w:fill="FFFFFF"/>
        <w:suppressAutoHyphens w:val="0"/>
        <w:spacing w:line="240" w:lineRule="auto"/>
        <w:ind w:left="360"/>
        <w:jc w:val="both"/>
        <w:rPr>
          <w:rFonts w:ascii="Arial" w:eastAsia="SimSun" w:hAnsi="Arial" w:cs="Arial"/>
          <w:i/>
          <w:color w:val="000000"/>
          <w:lang w:val="es-CO"/>
        </w:rPr>
      </w:pPr>
      <w:r w:rsidRPr="009373C9">
        <w:rPr>
          <w:rFonts w:ascii="Arial" w:eastAsia="SimSun" w:hAnsi="Arial" w:cs="Arial"/>
          <w:i/>
          <w:color w:val="000000"/>
          <w:lang w:val="es-CO"/>
        </w:rPr>
        <w:t>Los rigurosos controles implementados por el concesionario garantizaron que durante la construcción de estas oficinas no se registraran reportes de accidentes o incidentes laborales</w:t>
      </w:r>
      <w:r>
        <w:rPr>
          <w:rFonts w:ascii="Arial" w:eastAsia="SimSun" w:hAnsi="Arial" w:cs="Arial"/>
          <w:i/>
          <w:color w:val="000000"/>
          <w:lang w:val="es-CO"/>
        </w:rPr>
        <w:t>”</w:t>
      </w:r>
      <w:r w:rsidRPr="009373C9">
        <w:rPr>
          <w:rFonts w:ascii="Arial" w:eastAsia="SimSun" w:hAnsi="Arial" w:cs="Arial"/>
          <w:i/>
          <w:color w:val="000000"/>
          <w:lang w:val="es-CO"/>
        </w:rPr>
        <w:t>.</w:t>
      </w:r>
    </w:p>
    <w:p w14:paraId="7C33C86A" w14:textId="77777777" w:rsidR="00D504EB" w:rsidRDefault="00D504EB" w:rsidP="009373C9">
      <w:pPr>
        <w:widowControl/>
        <w:shd w:val="clear" w:color="auto" w:fill="FFFFFF"/>
        <w:suppressAutoHyphens w:val="0"/>
        <w:spacing w:line="240" w:lineRule="auto"/>
        <w:ind w:left="360"/>
        <w:jc w:val="both"/>
        <w:rPr>
          <w:rFonts w:ascii="Arial" w:eastAsia="SimSun" w:hAnsi="Arial" w:cs="Arial"/>
          <w:i/>
          <w:color w:val="000000"/>
          <w:lang w:val="es-CO"/>
        </w:rPr>
      </w:pPr>
    </w:p>
    <w:p w14:paraId="5B49E6CE" w14:textId="77777777" w:rsidR="004100D7" w:rsidRDefault="0010754D" w:rsidP="009373C9">
      <w:pPr>
        <w:widowControl/>
        <w:shd w:val="clear" w:color="auto" w:fill="FFFFFF"/>
        <w:suppressAutoHyphens w:val="0"/>
        <w:spacing w:line="240" w:lineRule="auto"/>
        <w:ind w:left="360"/>
        <w:jc w:val="both"/>
        <w:rPr>
          <w:rFonts w:ascii="Arial" w:eastAsia="SimSun" w:hAnsi="Arial" w:cs="Arial"/>
          <w:color w:val="000000"/>
          <w:lang w:val="es-CO"/>
        </w:rPr>
      </w:pPr>
      <w:r>
        <w:rPr>
          <w:rFonts w:ascii="Arial" w:eastAsia="SimSun" w:hAnsi="Arial" w:cs="Arial"/>
          <w:color w:val="000000"/>
          <w:lang w:val="es-CO"/>
        </w:rPr>
        <w:t xml:space="preserve">Asimismo </w:t>
      </w:r>
      <w:r w:rsidR="00D504EB" w:rsidRPr="00D504EB">
        <w:rPr>
          <w:rFonts w:ascii="Arial" w:eastAsia="SimSun" w:hAnsi="Arial" w:cs="Arial"/>
          <w:color w:val="000000"/>
          <w:lang w:val="es-CO"/>
        </w:rPr>
        <w:t xml:space="preserve"> la EFR</w:t>
      </w:r>
      <w:r>
        <w:rPr>
          <w:rFonts w:ascii="Arial" w:eastAsia="SimSun" w:hAnsi="Arial" w:cs="Arial"/>
          <w:color w:val="000000"/>
          <w:lang w:val="es-CO"/>
        </w:rPr>
        <w:t xml:space="preserve"> realiza seguimiento constante a los proyectos, donde garantiza el cumplimiento de los requisitos normativos en relación a SST de manera documental y operativa promoviendo la salud y previniendo la ocurrencia de accidentes de trabajo.</w:t>
      </w:r>
    </w:p>
    <w:p w14:paraId="515F479D" w14:textId="77777777" w:rsidR="004100D7" w:rsidRDefault="004100D7" w:rsidP="009373C9">
      <w:pPr>
        <w:widowControl/>
        <w:shd w:val="clear" w:color="auto" w:fill="FFFFFF"/>
        <w:suppressAutoHyphens w:val="0"/>
        <w:spacing w:line="240" w:lineRule="auto"/>
        <w:ind w:left="360"/>
        <w:jc w:val="both"/>
        <w:rPr>
          <w:rFonts w:ascii="Arial" w:eastAsia="SimSun" w:hAnsi="Arial" w:cs="Arial"/>
          <w:color w:val="000000"/>
          <w:lang w:val="es-CO"/>
        </w:rPr>
      </w:pPr>
    </w:p>
    <w:p w14:paraId="2BE484A1" w14:textId="447B13E4" w:rsidR="00D504EB" w:rsidRDefault="004100D7" w:rsidP="004100D7">
      <w:pPr>
        <w:widowControl/>
        <w:shd w:val="clear" w:color="auto" w:fill="FFFFFF"/>
        <w:suppressAutoHyphens w:val="0"/>
        <w:spacing w:line="240" w:lineRule="auto"/>
        <w:ind w:left="360"/>
        <w:jc w:val="both"/>
        <w:rPr>
          <w:rFonts w:ascii="Arial" w:eastAsia="SimSun" w:hAnsi="Arial" w:cs="Arial"/>
          <w:i/>
          <w:color w:val="000000"/>
          <w:lang w:val="es-CO"/>
        </w:rPr>
      </w:pPr>
      <w:r>
        <w:rPr>
          <w:rFonts w:ascii="Arial" w:eastAsia="SimSun" w:hAnsi="Arial" w:cs="Arial"/>
          <w:color w:val="000000"/>
          <w:lang w:val="es-CO"/>
        </w:rPr>
        <w:t xml:space="preserve">Sin embargo y dada la petición del ciudadano se realizó </w:t>
      </w:r>
      <w:r w:rsidR="00D504EB" w:rsidRPr="00D504EB">
        <w:rPr>
          <w:rFonts w:ascii="Arial" w:eastAsia="SimSun" w:hAnsi="Arial" w:cs="Arial"/>
          <w:color w:val="000000"/>
          <w:lang w:val="es-CO"/>
        </w:rPr>
        <w:t>visita técnica</w:t>
      </w:r>
      <w:r>
        <w:rPr>
          <w:rFonts w:ascii="Arial" w:eastAsia="SimSun" w:hAnsi="Arial" w:cs="Arial"/>
          <w:color w:val="000000"/>
          <w:lang w:val="es-CO"/>
        </w:rPr>
        <w:t>, donde se</w:t>
      </w:r>
      <w:r w:rsidR="00D504EB" w:rsidRPr="00D504EB">
        <w:rPr>
          <w:rFonts w:ascii="Arial" w:eastAsia="SimSun" w:hAnsi="Arial" w:cs="Arial"/>
          <w:color w:val="000000"/>
          <w:lang w:val="es-CO"/>
        </w:rPr>
        <w:t xml:space="preserve"> </w:t>
      </w:r>
      <w:r w:rsidR="00D504EB" w:rsidRPr="00D504EB">
        <w:rPr>
          <w:rFonts w:ascii="Arial" w:eastAsia="SimSun" w:hAnsi="Arial" w:cs="Arial"/>
          <w:color w:val="000000"/>
          <w:lang w:val="es-CO"/>
        </w:rPr>
        <w:t>evidencio lo siguiente:</w:t>
      </w:r>
    </w:p>
    <w:p w14:paraId="41419182" w14:textId="77777777" w:rsidR="00D504EB" w:rsidRDefault="00D504EB" w:rsidP="00D504EB">
      <w:pPr>
        <w:widowControl/>
        <w:shd w:val="clear" w:color="auto" w:fill="FFFFFF"/>
        <w:suppressAutoHyphens w:val="0"/>
        <w:spacing w:line="240" w:lineRule="auto"/>
        <w:jc w:val="both"/>
        <w:rPr>
          <w:rFonts w:ascii="Arial" w:eastAsia="SimSun" w:hAnsi="Arial" w:cs="Arial"/>
          <w:color w:val="000000"/>
          <w:lang w:val="es-CO"/>
        </w:rPr>
      </w:pPr>
    </w:p>
    <w:p w14:paraId="0B77FF72" w14:textId="378E54A6" w:rsidR="00D504EB" w:rsidRDefault="00D504EB" w:rsidP="00D504EB">
      <w:pPr>
        <w:widowControl/>
        <w:shd w:val="clear" w:color="auto" w:fill="FFFFFF"/>
        <w:suppressAutoHyphens w:val="0"/>
        <w:spacing w:line="240" w:lineRule="auto"/>
        <w:ind w:left="360"/>
        <w:jc w:val="both"/>
        <w:rPr>
          <w:rFonts w:ascii="Arial" w:eastAsia="SimSun" w:hAnsi="Arial" w:cs="Arial"/>
          <w:color w:val="000000"/>
          <w:lang w:val="es-CO"/>
        </w:rPr>
      </w:pPr>
      <w:r>
        <w:rPr>
          <w:rFonts w:ascii="Arial" w:eastAsia="SimSun" w:hAnsi="Arial" w:cs="Arial"/>
          <w:color w:val="000000"/>
          <w:lang w:val="es-CO"/>
        </w:rPr>
        <w:t>1. El concesionario (CFRO)</w:t>
      </w:r>
      <w:r w:rsidR="004100D7">
        <w:rPr>
          <w:rFonts w:ascii="Arial" w:eastAsia="SimSun" w:hAnsi="Arial" w:cs="Arial"/>
          <w:color w:val="000000"/>
          <w:lang w:val="es-CO"/>
        </w:rPr>
        <w:t xml:space="preserve"> realizo </w:t>
      </w:r>
      <w:r>
        <w:rPr>
          <w:rFonts w:ascii="Arial" w:eastAsia="SimSun" w:hAnsi="Arial" w:cs="Arial"/>
          <w:color w:val="000000"/>
          <w:lang w:val="es-CO"/>
        </w:rPr>
        <w:t>actividades laborales con el personal</w:t>
      </w:r>
      <w:r w:rsidR="004100D7">
        <w:rPr>
          <w:rFonts w:ascii="Arial" w:eastAsia="SimSun" w:hAnsi="Arial" w:cs="Arial"/>
          <w:color w:val="000000"/>
          <w:lang w:val="es-CO"/>
        </w:rPr>
        <w:t xml:space="preserve"> debidamente afiliado a la seguridad social, aptos medicamente para realizar la labor a desempeñar, con la inducción y notificación de riesgos presentes en el entorno laboral</w:t>
      </w:r>
      <w:r>
        <w:rPr>
          <w:rFonts w:ascii="Arial" w:eastAsia="SimSun" w:hAnsi="Arial" w:cs="Arial"/>
          <w:color w:val="000000"/>
          <w:lang w:val="es-CO"/>
        </w:rPr>
        <w:t>.</w:t>
      </w:r>
    </w:p>
    <w:p w14:paraId="12DF9E99" w14:textId="77777777" w:rsidR="00D504EB" w:rsidRDefault="00D504EB" w:rsidP="00D504EB">
      <w:pPr>
        <w:widowControl/>
        <w:shd w:val="clear" w:color="auto" w:fill="FFFFFF"/>
        <w:suppressAutoHyphens w:val="0"/>
        <w:spacing w:line="240" w:lineRule="auto"/>
        <w:ind w:left="360"/>
        <w:jc w:val="both"/>
        <w:rPr>
          <w:rFonts w:ascii="Arial" w:eastAsia="SimSun" w:hAnsi="Arial" w:cs="Arial"/>
          <w:color w:val="000000"/>
          <w:lang w:val="es-CO"/>
        </w:rPr>
      </w:pPr>
    </w:p>
    <w:p w14:paraId="27D421F5" w14:textId="6A5238AC" w:rsidR="00D504EB" w:rsidRDefault="00D504EB" w:rsidP="00D504EB">
      <w:pPr>
        <w:widowControl/>
        <w:shd w:val="clear" w:color="auto" w:fill="FFFFFF"/>
        <w:suppressAutoHyphens w:val="0"/>
        <w:spacing w:line="240" w:lineRule="auto"/>
        <w:ind w:left="360"/>
        <w:jc w:val="both"/>
        <w:rPr>
          <w:rFonts w:ascii="Arial" w:eastAsia="SimSun" w:hAnsi="Arial" w:cs="Arial"/>
          <w:color w:val="000000"/>
          <w:lang w:val="es-CO"/>
        </w:rPr>
      </w:pPr>
      <w:r>
        <w:rPr>
          <w:rFonts w:ascii="Arial" w:eastAsia="SimSun" w:hAnsi="Arial" w:cs="Arial"/>
          <w:color w:val="000000"/>
          <w:lang w:val="es-CO"/>
        </w:rPr>
        <w:t xml:space="preserve">2. Se verifico la existencia del soporte documental de los registros de entrega de Elementos de protección personal, </w:t>
      </w:r>
      <w:r w:rsidR="004100D7">
        <w:rPr>
          <w:rFonts w:ascii="Arial" w:eastAsia="SimSun" w:hAnsi="Arial" w:cs="Arial"/>
          <w:color w:val="000000"/>
          <w:lang w:val="es-CO"/>
        </w:rPr>
        <w:t xml:space="preserve">competencias laborales, </w:t>
      </w:r>
      <w:r>
        <w:rPr>
          <w:rFonts w:ascii="Arial" w:eastAsia="SimSun" w:hAnsi="Arial" w:cs="Arial"/>
          <w:color w:val="000000"/>
          <w:lang w:val="es-CO"/>
        </w:rPr>
        <w:t xml:space="preserve">permisos de actividades </w:t>
      </w:r>
      <w:r w:rsidR="00AD75CC">
        <w:rPr>
          <w:rFonts w:ascii="Arial" w:eastAsia="SimSun" w:hAnsi="Arial" w:cs="Arial"/>
          <w:color w:val="000000"/>
          <w:lang w:val="es-CO"/>
        </w:rPr>
        <w:t>alto riesgo, capacitaciones y charlas de seguridad.</w:t>
      </w:r>
    </w:p>
    <w:p w14:paraId="01F5F7C4" w14:textId="77777777" w:rsidR="00D504EB" w:rsidRDefault="00D504EB" w:rsidP="00D504EB">
      <w:pPr>
        <w:widowControl/>
        <w:shd w:val="clear" w:color="auto" w:fill="FFFFFF"/>
        <w:suppressAutoHyphens w:val="0"/>
        <w:spacing w:line="240" w:lineRule="auto"/>
        <w:ind w:left="360"/>
        <w:jc w:val="both"/>
        <w:rPr>
          <w:rFonts w:ascii="Arial" w:eastAsia="SimSun" w:hAnsi="Arial" w:cs="Arial"/>
          <w:color w:val="000000"/>
          <w:lang w:val="es-CO"/>
        </w:rPr>
      </w:pPr>
    </w:p>
    <w:p w14:paraId="63C3E3C6" w14:textId="51AB40AA" w:rsidR="00AD75CC" w:rsidRDefault="00D504EB" w:rsidP="00D504EB">
      <w:pPr>
        <w:widowControl/>
        <w:shd w:val="clear" w:color="auto" w:fill="FFFFFF"/>
        <w:suppressAutoHyphens w:val="0"/>
        <w:spacing w:line="240" w:lineRule="auto"/>
        <w:ind w:left="360"/>
        <w:jc w:val="both"/>
        <w:rPr>
          <w:rFonts w:ascii="Arial" w:eastAsia="SimSun" w:hAnsi="Arial" w:cs="Arial"/>
          <w:color w:val="000000"/>
          <w:lang w:val="es-CO"/>
        </w:rPr>
      </w:pPr>
      <w:r>
        <w:rPr>
          <w:rFonts w:ascii="Arial" w:eastAsia="SimSun" w:hAnsi="Arial" w:cs="Arial"/>
          <w:color w:val="000000"/>
          <w:lang w:val="es-CO"/>
        </w:rPr>
        <w:t xml:space="preserve">3. </w:t>
      </w:r>
      <w:r w:rsidR="00AD75CC">
        <w:rPr>
          <w:rFonts w:ascii="Arial" w:eastAsia="SimSun" w:hAnsi="Arial" w:cs="Arial"/>
          <w:color w:val="000000"/>
          <w:lang w:val="es-CO"/>
        </w:rPr>
        <w:t>Revisión</w:t>
      </w:r>
      <w:r>
        <w:rPr>
          <w:rFonts w:ascii="Arial" w:eastAsia="SimSun" w:hAnsi="Arial" w:cs="Arial"/>
          <w:color w:val="000000"/>
          <w:lang w:val="es-CO"/>
        </w:rPr>
        <w:t xml:space="preserve"> de </w:t>
      </w:r>
      <w:r w:rsidR="004100D7">
        <w:rPr>
          <w:rFonts w:ascii="Arial" w:eastAsia="SimSun" w:hAnsi="Arial" w:cs="Arial"/>
          <w:color w:val="000000"/>
          <w:lang w:val="es-CO"/>
        </w:rPr>
        <w:t xml:space="preserve">informe de inspecciones y pre operacionales, de equipos, </w:t>
      </w:r>
      <w:r w:rsidR="00337A7E">
        <w:rPr>
          <w:rFonts w:ascii="Arial" w:eastAsia="SimSun" w:hAnsi="Arial" w:cs="Arial"/>
          <w:color w:val="000000"/>
          <w:lang w:val="es-CO"/>
        </w:rPr>
        <w:t xml:space="preserve">herramientas, instalaciones, elementos de emergencia, </w:t>
      </w:r>
      <w:r w:rsidR="004100D7">
        <w:rPr>
          <w:rFonts w:ascii="Arial" w:eastAsia="SimSun" w:hAnsi="Arial" w:cs="Arial"/>
          <w:color w:val="000000"/>
          <w:lang w:val="es-CO"/>
        </w:rPr>
        <w:t>maquinaria y vehículos</w:t>
      </w:r>
      <w:r w:rsidR="00AD75CC">
        <w:rPr>
          <w:rFonts w:ascii="Arial" w:eastAsia="SimSun" w:hAnsi="Arial" w:cs="Arial"/>
          <w:color w:val="000000"/>
          <w:lang w:val="es-CO"/>
        </w:rPr>
        <w:t xml:space="preserve"> por parte de la interventoría.</w:t>
      </w:r>
    </w:p>
    <w:p w14:paraId="1C28E770" w14:textId="77777777" w:rsidR="00AD75CC" w:rsidRDefault="00AD75CC" w:rsidP="00D504EB">
      <w:pPr>
        <w:widowControl/>
        <w:shd w:val="clear" w:color="auto" w:fill="FFFFFF"/>
        <w:suppressAutoHyphens w:val="0"/>
        <w:spacing w:line="240" w:lineRule="auto"/>
        <w:ind w:left="360"/>
        <w:jc w:val="both"/>
        <w:rPr>
          <w:rFonts w:ascii="Arial" w:eastAsia="SimSun" w:hAnsi="Arial" w:cs="Arial"/>
          <w:color w:val="000000"/>
          <w:lang w:val="es-CO"/>
        </w:rPr>
      </w:pPr>
    </w:p>
    <w:p w14:paraId="78C0E70E" w14:textId="730A4910" w:rsidR="00D504EB" w:rsidRDefault="00AD75CC" w:rsidP="009373C9">
      <w:pPr>
        <w:widowControl/>
        <w:shd w:val="clear" w:color="auto" w:fill="FFFFFF"/>
        <w:suppressAutoHyphens w:val="0"/>
        <w:spacing w:line="240" w:lineRule="auto"/>
        <w:ind w:left="360"/>
        <w:jc w:val="both"/>
        <w:rPr>
          <w:rFonts w:ascii="Arial" w:eastAsia="SimSun" w:hAnsi="Arial" w:cs="Arial"/>
          <w:color w:val="000000"/>
          <w:lang w:val="es-CO"/>
        </w:rPr>
      </w:pPr>
      <w:r>
        <w:rPr>
          <w:rFonts w:ascii="Arial" w:eastAsia="SimSun" w:hAnsi="Arial" w:cs="Arial"/>
          <w:color w:val="000000"/>
          <w:lang w:val="es-CO"/>
        </w:rPr>
        <w:t xml:space="preserve">4. El campamento temporal no se encuentra aún en funcionamiento, ni tampoco realizando ninguna actividad que ponga en riesgo la integridad de los </w:t>
      </w:r>
      <w:r w:rsidR="00337A7E">
        <w:rPr>
          <w:rFonts w:ascii="Arial" w:eastAsia="SimSun" w:hAnsi="Arial" w:cs="Arial"/>
          <w:color w:val="000000"/>
          <w:lang w:val="es-CO"/>
        </w:rPr>
        <w:t>colaboradores</w:t>
      </w:r>
      <w:r>
        <w:rPr>
          <w:rFonts w:ascii="Arial" w:eastAsia="SimSun" w:hAnsi="Arial" w:cs="Arial"/>
          <w:color w:val="000000"/>
          <w:lang w:val="es-CO"/>
        </w:rPr>
        <w:t>.</w:t>
      </w:r>
    </w:p>
    <w:p w14:paraId="5964004D" w14:textId="77777777" w:rsidR="00AD75CC" w:rsidRDefault="00AD75CC" w:rsidP="009373C9">
      <w:pPr>
        <w:widowControl/>
        <w:shd w:val="clear" w:color="auto" w:fill="FFFFFF"/>
        <w:suppressAutoHyphens w:val="0"/>
        <w:spacing w:line="240" w:lineRule="auto"/>
        <w:ind w:left="360"/>
        <w:jc w:val="both"/>
        <w:rPr>
          <w:rFonts w:ascii="Arial" w:eastAsia="SimSun" w:hAnsi="Arial" w:cs="Arial"/>
          <w:color w:val="000000"/>
          <w:lang w:val="es-CO"/>
        </w:rPr>
      </w:pPr>
    </w:p>
    <w:p w14:paraId="1979A37B" w14:textId="7E828BA3" w:rsidR="00AD75CC" w:rsidRPr="007010F5" w:rsidRDefault="00AD75CC" w:rsidP="009373C9">
      <w:pPr>
        <w:widowControl/>
        <w:shd w:val="clear" w:color="auto" w:fill="FFFFFF"/>
        <w:suppressAutoHyphens w:val="0"/>
        <w:spacing w:line="240" w:lineRule="auto"/>
        <w:ind w:left="360"/>
        <w:jc w:val="both"/>
        <w:rPr>
          <w:rFonts w:ascii="Arial" w:eastAsia="SimSun" w:hAnsi="Arial" w:cs="Arial"/>
          <w:i/>
          <w:color w:val="000000"/>
          <w:lang w:val="es-CO"/>
        </w:rPr>
      </w:pPr>
      <w:r>
        <w:rPr>
          <w:rFonts w:ascii="Arial" w:eastAsia="SimSun" w:hAnsi="Arial" w:cs="Arial"/>
          <w:color w:val="000000"/>
          <w:lang w:val="es-CO"/>
        </w:rPr>
        <w:t xml:space="preserve">Se anexa informes de inspecciones por la interventoría. </w:t>
      </w:r>
    </w:p>
    <w:p w14:paraId="3362B076" w14:textId="77777777" w:rsidR="007010F5" w:rsidRPr="009373C9" w:rsidRDefault="007010F5" w:rsidP="007010F5">
      <w:pPr>
        <w:rPr>
          <w:rFonts w:ascii="Arial" w:hAnsi="Arial" w:cs="Arial"/>
          <w:b/>
          <w:i/>
        </w:rPr>
      </w:pPr>
    </w:p>
    <w:p w14:paraId="01826D70" w14:textId="793A0E26" w:rsidR="007010F5" w:rsidRPr="00C77C49" w:rsidRDefault="007010F5" w:rsidP="007010F5">
      <w:pPr>
        <w:rPr>
          <w:rFonts w:ascii="Arial" w:hAnsi="Arial" w:cs="Arial"/>
          <w:b/>
        </w:rPr>
      </w:pPr>
    </w:p>
    <w:sectPr w:rsidR="007010F5" w:rsidRPr="00C77C49" w:rsidSect="00BA6DDD">
      <w:headerReference w:type="even" r:id="rId8"/>
      <w:headerReference w:type="default" r:id="rId9"/>
      <w:footerReference w:type="default" r:id="rId10"/>
      <w:headerReference w:type="first" r:id="rId11"/>
      <w:pgSz w:w="12240" w:h="15840"/>
      <w:pgMar w:top="1134" w:right="1701" w:bottom="1134" w:left="1701" w:header="57" w:footer="284" w:gutter="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701F56" w14:textId="77777777" w:rsidR="000633DC" w:rsidRDefault="000633DC">
      <w:pPr>
        <w:spacing w:line="240" w:lineRule="auto"/>
      </w:pPr>
      <w:r>
        <w:separator/>
      </w:r>
    </w:p>
  </w:endnote>
  <w:endnote w:type="continuationSeparator" w:id="0">
    <w:p w14:paraId="5666DC3B" w14:textId="77777777" w:rsidR="000633DC" w:rsidRDefault="000633D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de3of9">
    <w:altName w:val="Arial"/>
    <w:charset w:val="00"/>
    <w:family w:val="auto"/>
    <w:pitch w:val="variable"/>
    <w:sig w:usb0="00000003" w:usb1="00000000" w:usb2="00000000" w:usb3="00000000" w:csb0="00000001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Lucidasans, 'Times New Roman'">
    <w:panose1 w:val="00000000000000000000"/>
    <w:charset w:val="00"/>
    <w:family w:val="roman"/>
    <w:notTrueType/>
    <w:pitch w:val="default"/>
  </w:font>
  <w:font w:name="Omnes">
    <w:altName w:val="Segoe UI"/>
    <w:charset w:val="4D"/>
    <w:family w:val="auto"/>
    <w:pitch w:val="variable"/>
    <w:sig w:usb0="00000001" w:usb1="4000004A" w:usb2="00000000" w:usb3="00000000" w:csb0="00000111" w:csb1="00000000"/>
  </w:font>
  <w:font w:name="Hiragino Kaku Gothic Std W8">
    <w:charset w:val="80"/>
    <w:family w:val="swiss"/>
    <w:pitch w:val="variable"/>
    <w:sig w:usb0="800002CF" w:usb1="68C7FCFC" w:usb2="00000012" w:usb3="00000000" w:csb0="0002000D" w:csb1="00000000"/>
  </w:font>
  <w:font w:name="Aharoni">
    <w:charset w:val="B1"/>
    <w:family w:val="auto"/>
    <w:pitch w:val="variable"/>
    <w:sig w:usb0="00000803" w:usb1="00000000" w:usb2="00000000" w:usb3="00000000" w:csb0="0000002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10916" w:type="dxa"/>
      <w:tblInd w:w="-998" w:type="dxa"/>
      <w:tblBorders>
        <w:top w:val="none" w:sz="0" w:space="0" w:color="auto"/>
        <w:left w:val="single" w:sz="4" w:space="0" w:color="8EAADB" w:themeColor="accent1" w:themeTint="99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411"/>
      <w:gridCol w:w="3544"/>
      <w:gridCol w:w="4961"/>
    </w:tblGrid>
    <w:tr w:rsidR="0039293E" w:rsidRPr="00B6226B" w14:paraId="644E7F89" w14:textId="77777777" w:rsidTr="005E7002">
      <w:trPr>
        <w:trHeight w:val="1077"/>
      </w:trPr>
      <w:tc>
        <w:tcPr>
          <w:tcW w:w="2411" w:type="dxa"/>
          <w:tcBorders>
            <w:left w:val="nil"/>
          </w:tcBorders>
        </w:tcPr>
        <w:p w14:paraId="21836FB2" w14:textId="77777777" w:rsidR="0039293E" w:rsidRDefault="0039293E" w:rsidP="0039293E">
          <w:pPr>
            <w:pStyle w:val="Piedepgina"/>
            <w:rPr>
              <w:rFonts w:ascii="Arial" w:hAnsi="Arial" w:cs="Arial"/>
              <w:sz w:val="20"/>
              <w:szCs w:val="20"/>
            </w:rPr>
          </w:pPr>
          <w:r>
            <w:rPr>
              <w:noProof/>
              <w:lang w:val="es-CO"/>
            </w:rPr>
            <w:drawing>
              <wp:inline distT="0" distB="0" distL="0" distR="0" wp14:anchorId="327FA2E1" wp14:editId="7C506C75">
                <wp:extent cx="1520456" cy="782320"/>
                <wp:effectExtent l="0" t="0" r="3810" b="5080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Picture 4"/>
                        <pic:cNvPicPr/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rcRect/>
                        <a:stretch/>
                      </pic:blipFill>
                      <pic:spPr bwMode="auto">
                        <a:xfrm>
                          <a:off x="0" y="0"/>
                          <a:ext cx="1523721" cy="7840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p w14:paraId="4A60B5C3" w14:textId="77777777" w:rsidR="0039293E" w:rsidRPr="00B6226B" w:rsidRDefault="0039293E" w:rsidP="0039293E">
          <w:pPr>
            <w:pStyle w:val="Piedepgina"/>
            <w:rPr>
              <w:rFonts w:ascii="Arial" w:hAnsi="Arial" w:cs="Arial"/>
              <w:sz w:val="14"/>
              <w:szCs w:val="14"/>
            </w:rPr>
          </w:pPr>
          <w:r>
            <w:rPr>
              <w:rFonts w:ascii="Arial" w:hAnsi="Arial" w:cs="Arial"/>
              <w:color w:val="A6A6A6" w:themeColor="background1" w:themeShade="A6"/>
              <w:sz w:val="14"/>
              <w:szCs w:val="14"/>
            </w:rPr>
            <w:t xml:space="preserve"> </w:t>
          </w:r>
          <w:r w:rsidRPr="00B6226B">
            <w:rPr>
              <w:rFonts w:ascii="Arial" w:hAnsi="Arial" w:cs="Arial"/>
              <w:color w:val="A6A6A6" w:themeColor="background1" w:themeShade="A6"/>
              <w:sz w:val="14"/>
              <w:szCs w:val="14"/>
            </w:rPr>
            <w:t xml:space="preserve">SC-2000242 </w:t>
          </w:r>
          <w:r>
            <w:rPr>
              <w:rFonts w:ascii="Arial" w:hAnsi="Arial" w:cs="Arial"/>
              <w:color w:val="A6A6A6" w:themeColor="background1" w:themeShade="A6"/>
              <w:sz w:val="14"/>
              <w:szCs w:val="14"/>
            </w:rPr>
            <w:t xml:space="preserve">        </w:t>
          </w:r>
          <w:r w:rsidRPr="00B6226B">
            <w:rPr>
              <w:rFonts w:ascii="Arial" w:hAnsi="Arial" w:cs="Arial"/>
              <w:color w:val="A6A6A6" w:themeColor="background1" w:themeShade="A6"/>
              <w:sz w:val="14"/>
              <w:szCs w:val="14"/>
            </w:rPr>
            <w:t>CO-SC-2000242</w:t>
          </w:r>
        </w:p>
      </w:tc>
      <w:tc>
        <w:tcPr>
          <w:tcW w:w="3544" w:type="dxa"/>
          <w:tcBorders>
            <w:right w:val="single" w:sz="4" w:space="0" w:color="8EAADB" w:themeColor="accent1" w:themeTint="99"/>
          </w:tcBorders>
          <w:vAlign w:val="center"/>
        </w:tcPr>
        <w:p w14:paraId="7B29D938" w14:textId="77777777" w:rsidR="0039293E" w:rsidRPr="00B6226B" w:rsidRDefault="0039293E" w:rsidP="0039293E">
          <w:pPr>
            <w:pStyle w:val="Piedepgina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noProof/>
              <w:sz w:val="20"/>
              <w:szCs w:val="20"/>
              <w:lang w:val="es-CO"/>
            </w:rPr>
            <w:drawing>
              <wp:inline distT="0" distB="0" distL="0" distR="0" wp14:anchorId="245DF330" wp14:editId="2D3CA5CD">
                <wp:extent cx="2075236" cy="583660"/>
                <wp:effectExtent l="0" t="0" r="0" b="635"/>
                <wp:docPr id="238581784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38581784" name="Picture 238581784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63250" cy="60841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61" w:type="dxa"/>
          <w:tcBorders>
            <w:left w:val="single" w:sz="4" w:space="0" w:color="8EAADB" w:themeColor="accent1" w:themeTint="99"/>
          </w:tcBorders>
          <w:vAlign w:val="center"/>
        </w:tcPr>
        <w:p w14:paraId="0F7F4251" w14:textId="621C4F76" w:rsidR="0039293E" w:rsidRPr="00A35E59" w:rsidRDefault="0039293E" w:rsidP="005E7002">
          <w:pPr>
            <w:pStyle w:val="Piedepgina"/>
            <w:spacing w:before="40" w:line="240" w:lineRule="auto"/>
            <w:rPr>
              <w:rFonts w:ascii="Omnes" w:hAnsi="Omnes" w:cs="Arial"/>
              <w:color w:val="808080" w:themeColor="background1" w:themeShade="80"/>
              <w:sz w:val="18"/>
              <w:szCs w:val="18"/>
            </w:rPr>
          </w:pPr>
          <w:r w:rsidRPr="00A35E59">
            <w:rPr>
              <w:rFonts w:ascii="Omnes" w:hAnsi="Omnes" w:cs="Arial"/>
              <w:color w:val="808080" w:themeColor="background1" w:themeShade="80"/>
              <w:sz w:val="20"/>
              <w:szCs w:val="20"/>
            </w:rPr>
            <w:t xml:space="preserve">  </w:t>
          </w:r>
          <w:r w:rsidR="00A35E59">
            <w:rPr>
              <w:rFonts w:ascii="Omnes" w:hAnsi="Omnes" w:cs="Arial"/>
              <w:color w:val="808080" w:themeColor="background1" w:themeShade="80"/>
              <w:sz w:val="20"/>
              <w:szCs w:val="20"/>
            </w:rPr>
            <w:t xml:space="preserve"> </w:t>
          </w:r>
          <w:r w:rsidRPr="00A35E59">
            <w:rPr>
              <w:rFonts w:ascii="Omnes" w:hAnsi="Omnes" w:cs="Arial"/>
              <w:color w:val="808080" w:themeColor="background1" w:themeShade="80"/>
              <w:sz w:val="20"/>
              <w:szCs w:val="20"/>
            </w:rPr>
            <w:t>Av.</w:t>
          </w:r>
          <w:r w:rsidRPr="00A35E59">
            <w:rPr>
              <w:rFonts w:ascii="Omnes" w:hAnsi="Omnes" w:cs="Arial"/>
              <w:color w:val="808080" w:themeColor="background1" w:themeShade="80"/>
              <w:sz w:val="10"/>
              <w:szCs w:val="10"/>
            </w:rPr>
            <w:t xml:space="preserve"> </w:t>
          </w:r>
          <w:r w:rsidRPr="00A35E59">
            <w:rPr>
              <w:rFonts w:ascii="Omnes" w:hAnsi="Omnes" w:cs="Arial"/>
              <w:color w:val="808080" w:themeColor="background1" w:themeShade="80"/>
              <w:sz w:val="20"/>
              <w:szCs w:val="20"/>
            </w:rPr>
            <w:t>Calle</w:t>
          </w:r>
          <w:r w:rsidRPr="00A35E59">
            <w:rPr>
              <w:rFonts w:ascii="Omnes" w:hAnsi="Omnes" w:cs="Arial"/>
              <w:color w:val="808080" w:themeColor="background1" w:themeShade="80"/>
              <w:sz w:val="10"/>
              <w:szCs w:val="10"/>
            </w:rPr>
            <w:t xml:space="preserve"> </w:t>
          </w:r>
          <w:r w:rsidRPr="00A35E59">
            <w:rPr>
              <w:rFonts w:ascii="Omnes" w:hAnsi="Omnes" w:cs="Arial"/>
              <w:color w:val="808080" w:themeColor="background1" w:themeShade="80"/>
              <w:sz w:val="20"/>
              <w:szCs w:val="20"/>
            </w:rPr>
            <w:t>26</w:t>
          </w:r>
          <w:r w:rsidRPr="00A35E59">
            <w:rPr>
              <w:rFonts w:ascii="Omnes" w:hAnsi="Omnes" w:cs="Arial"/>
              <w:color w:val="808080" w:themeColor="background1" w:themeShade="80"/>
              <w:sz w:val="10"/>
              <w:szCs w:val="10"/>
            </w:rPr>
            <w:t xml:space="preserve"> </w:t>
          </w:r>
          <w:r w:rsidRPr="00A35E59">
            <w:rPr>
              <w:rFonts w:ascii="Omnes" w:hAnsi="Omnes" w:cs="Arial"/>
              <w:color w:val="808080" w:themeColor="background1" w:themeShade="80"/>
              <w:sz w:val="18"/>
              <w:szCs w:val="18"/>
            </w:rPr>
            <w:t>#</w:t>
          </w:r>
          <w:r w:rsidRPr="00A35E59">
            <w:rPr>
              <w:rFonts w:ascii="Omnes" w:hAnsi="Omnes" w:cs="Arial"/>
              <w:color w:val="808080" w:themeColor="background1" w:themeShade="80"/>
              <w:sz w:val="10"/>
              <w:szCs w:val="10"/>
            </w:rPr>
            <w:t xml:space="preserve"> </w:t>
          </w:r>
          <w:r w:rsidRPr="00A35E59">
            <w:rPr>
              <w:rFonts w:ascii="Omnes" w:hAnsi="Omnes" w:cs="Arial"/>
              <w:color w:val="808080" w:themeColor="background1" w:themeShade="80"/>
              <w:sz w:val="20"/>
              <w:szCs w:val="20"/>
            </w:rPr>
            <w:t>57-83</w:t>
          </w:r>
          <w:r w:rsidRPr="00A35E59">
            <w:rPr>
              <w:rFonts w:ascii="Omnes" w:hAnsi="Omnes" w:cs="Arial"/>
              <w:color w:val="808080" w:themeColor="background1" w:themeShade="80"/>
              <w:sz w:val="14"/>
              <w:szCs w:val="14"/>
            </w:rPr>
            <w:t xml:space="preserve"> </w:t>
          </w:r>
          <w:r w:rsidRPr="00A35E59">
            <w:rPr>
              <w:rFonts w:ascii="Omnes" w:hAnsi="Omnes" w:cs="Arial"/>
              <w:color w:val="808080" w:themeColor="background1" w:themeShade="80"/>
              <w:sz w:val="18"/>
              <w:szCs w:val="18"/>
            </w:rPr>
            <w:t>Ciudad</w:t>
          </w:r>
          <w:r w:rsidRPr="00A35E59">
            <w:rPr>
              <w:rFonts w:ascii="Omnes" w:hAnsi="Omnes" w:cs="Arial"/>
              <w:color w:val="808080" w:themeColor="background1" w:themeShade="80"/>
              <w:sz w:val="12"/>
              <w:szCs w:val="12"/>
            </w:rPr>
            <w:t xml:space="preserve"> </w:t>
          </w:r>
          <w:r w:rsidRPr="00A35E59">
            <w:rPr>
              <w:rFonts w:ascii="Omnes" w:hAnsi="Omnes" w:cs="Arial"/>
              <w:color w:val="808080" w:themeColor="background1" w:themeShade="80"/>
              <w:sz w:val="18"/>
              <w:szCs w:val="18"/>
            </w:rPr>
            <w:t>Empresarial</w:t>
          </w:r>
          <w:r w:rsidRPr="00A35E59">
            <w:rPr>
              <w:rFonts w:ascii="Omnes" w:hAnsi="Omnes" w:cs="Arial"/>
              <w:color w:val="808080" w:themeColor="background1" w:themeShade="80"/>
              <w:sz w:val="12"/>
              <w:szCs w:val="12"/>
            </w:rPr>
            <w:t xml:space="preserve"> </w:t>
          </w:r>
          <w:r w:rsidRPr="00A35E59">
            <w:rPr>
              <w:rFonts w:ascii="Omnes" w:hAnsi="Omnes" w:cs="Arial"/>
              <w:color w:val="808080" w:themeColor="background1" w:themeShade="80"/>
              <w:sz w:val="18"/>
              <w:szCs w:val="18"/>
            </w:rPr>
            <w:t>Sarmiento</w:t>
          </w:r>
          <w:r w:rsidRPr="00A35E59">
            <w:rPr>
              <w:rFonts w:ascii="Omnes" w:hAnsi="Omnes" w:cs="Arial"/>
              <w:color w:val="808080" w:themeColor="background1" w:themeShade="80"/>
              <w:sz w:val="10"/>
              <w:szCs w:val="10"/>
            </w:rPr>
            <w:t xml:space="preserve"> </w:t>
          </w:r>
          <w:r w:rsidRPr="00A35E59">
            <w:rPr>
              <w:rFonts w:ascii="Omnes" w:hAnsi="Omnes" w:cs="Arial"/>
              <w:color w:val="808080" w:themeColor="background1" w:themeShade="80"/>
              <w:sz w:val="18"/>
              <w:szCs w:val="18"/>
            </w:rPr>
            <w:t>Angulo</w:t>
          </w:r>
        </w:p>
        <w:p w14:paraId="201FD267" w14:textId="732149DD" w:rsidR="0039293E" w:rsidRPr="00A35E59" w:rsidRDefault="0039293E" w:rsidP="005E7002">
          <w:pPr>
            <w:pStyle w:val="Piedepgina"/>
            <w:spacing w:before="40" w:line="240" w:lineRule="auto"/>
            <w:rPr>
              <w:rFonts w:ascii="Omnes" w:hAnsi="Omnes" w:cs="Arial"/>
              <w:color w:val="808080" w:themeColor="background1" w:themeShade="80"/>
              <w:sz w:val="18"/>
              <w:szCs w:val="18"/>
            </w:rPr>
          </w:pPr>
          <w:r w:rsidRPr="00A35E59">
            <w:rPr>
              <w:rFonts w:ascii="Omnes" w:hAnsi="Omnes" w:cs="Arial"/>
              <w:color w:val="808080" w:themeColor="background1" w:themeShade="80"/>
              <w:sz w:val="18"/>
              <w:szCs w:val="18"/>
            </w:rPr>
            <w:t xml:space="preserve">  </w:t>
          </w:r>
          <w:r w:rsidR="00A35E59">
            <w:rPr>
              <w:rFonts w:ascii="Omnes" w:hAnsi="Omnes" w:cs="Arial"/>
              <w:color w:val="808080" w:themeColor="background1" w:themeShade="80"/>
              <w:sz w:val="18"/>
              <w:szCs w:val="18"/>
            </w:rPr>
            <w:t xml:space="preserve"> </w:t>
          </w:r>
          <w:r w:rsidRPr="00A35E59">
            <w:rPr>
              <w:rFonts w:ascii="Omnes" w:hAnsi="Omnes" w:cs="Arial"/>
              <w:color w:val="808080" w:themeColor="background1" w:themeShade="80"/>
              <w:sz w:val="18"/>
              <w:szCs w:val="18"/>
            </w:rPr>
            <w:t>Oficina P7-T8, Bogotá D.C. – Colombia</w:t>
          </w:r>
        </w:p>
        <w:p w14:paraId="7FD77D00" w14:textId="5F1BA7FB" w:rsidR="0039293E" w:rsidRPr="00A35E59" w:rsidRDefault="0039293E" w:rsidP="005E7002">
          <w:pPr>
            <w:pStyle w:val="Piedepgina"/>
            <w:spacing w:before="40" w:after="60" w:line="240" w:lineRule="auto"/>
            <w:rPr>
              <w:rFonts w:ascii="Omnes" w:hAnsi="Omnes" w:cs="Arial"/>
              <w:color w:val="808080" w:themeColor="background1" w:themeShade="80"/>
              <w:sz w:val="20"/>
              <w:szCs w:val="20"/>
            </w:rPr>
          </w:pPr>
          <w:r w:rsidRPr="00A35E59">
            <w:rPr>
              <w:rFonts w:ascii="Omnes" w:hAnsi="Omnes" w:cs="Arial"/>
              <w:color w:val="808080" w:themeColor="background1" w:themeShade="80"/>
              <w:sz w:val="20"/>
              <w:szCs w:val="20"/>
            </w:rPr>
            <w:t xml:space="preserve">  </w:t>
          </w:r>
          <w:r w:rsidR="00A35E59">
            <w:rPr>
              <w:rFonts w:ascii="Omnes" w:hAnsi="Omnes" w:cs="Arial"/>
              <w:color w:val="808080" w:themeColor="background1" w:themeShade="80"/>
              <w:sz w:val="20"/>
              <w:szCs w:val="20"/>
            </w:rPr>
            <w:t xml:space="preserve"> </w:t>
          </w:r>
          <w:r w:rsidRPr="00A35E59">
            <w:rPr>
              <w:rFonts w:ascii="Omnes" w:hAnsi="Omnes" w:cs="Arial"/>
              <w:color w:val="808080" w:themeColor="background1" w:themeShade="80"/>
              <w:sz w:val="18"/>
              <w:szCs w:val="18"/>
            </w:rPr>
            <w:t>Código Postal: 110931 – Teléfono: (601)8807630</w:t>
          </w:r>
        </w:p>
        <w:p w14:paraId="08E36310" w14:textId="5DA264C2" w:rsidR="0039293E" w:rsidRPr="00A35E59" w:rsidRDefault="0039293E" w:rsidP="005E7002">
          <w:pPr>
            <w:pStyle w:val="Piedepgina"/>
            <w:spacing w:line="360" w:lineRule="auto"/>
            <w:rPr>
              <w:rFonts w:ascii="Omnes" w:hAnsi="Omnes" w:cs="Arial"/>
              <w:color w:val="7F7F7F" w:themeColor="text1" w:themeTint="80"/>
              <w:sz w:val="14"/>
              <w:szCs w:val="14"/>
            </w:rPr>
          </w:pPr>
          <w:r w:rsidRPr="00A35E59">
            <w:rPr>
              <w:rFonts w:ascii="Omnes" w:hAnsi="Omnes" w:cs="Arial"/>
              <w:color w:val="7F7F7F" w:themeColor="text1" w:themeTint="80"/>
              <w:sz w:val="14"/>
              <w:szCs w:val="14"/>
            </w:rPr>
            <w:t xml:space="preserve">  </w:t>
          </w:r>
          <w:r w:rsidR="00A35E59">
            <w:rPr>
              <w:rFonts w:ascii="Omnes" w:hAnsi="Omnes" w:cs="Arial"/>
              <w:color w:val="7F7F7F" w:themeColor="text1" w:themeTint="80"/>
              <w:sz w:val="14"/>
              <w:szCs w:val="14"/>
            </w:rPr>
            <w:t xml:space="preserve">   </w:t>
          </w:r>
          <w:r w:rsidRPr="00A35E59">
            <w:rPr>
              <w:rFonts w:ascii="Omnes" w:hAnsi="Omnes" w:cs="Arial"/>
              <w:noProof/>
              <w:sz w:val="14"/>
              <w:szCs w:val="14"/>
              <w:lang w:val="es-CO"/>
            </w:rPr>
            <w:drawing>
              <wp:inline distT="0" distB="0" distL="0" distR="0" wp14:anchorId="201E3722" wp14:editId="345DB92B">
                <wp:extent cx="109220" cy="109220"/>
                <wp:effectExtent l="0" t="0" r="5080" b="5080"/>
                <wp:docPr id="1" name="Picture 7">
                  <a:hlinkClick xmlns:a="http://schemas.openxmlformats.org/drawingml/2006/main" r:id="rId3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/>
                        </pic:cNvPicPr>
                      </pic:nvPicPr>
                      <pic:blipFill>
                        <a:blip r:embed="rId4" cstate="screen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9220" cy="10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A35E59">
            <w:rPr>
              <w:rFonts w:ascii="Omnes" w:hAnsi="Omnes" w:cs="Arial"/>
              <w:color w:val="7F7F7F" w:themeColor="text1" w:themeTint="80"/>
              <w:sz w:val="14"/>
              <w:szCs w:val="14"/>
            </w:rPr>
            <w:t xml:space="preserve"> </w:t>
          </w:r>
          <w:r w:rsidRPr="00A35E59">
            <w:rPr>
              <w:rFonts w:ascii="Omnes" w:hAnsi="Omnes" w:cs="Arial"/>
              <w:color w:val="FFFFFF" w:themeColor="background1"/>
              <w:sz w:val="2"/>
              <w:szCs w:val="2"/>
            </w:rPr>
            <w:t>@</w:t>
          </w:r>
          <w:proofErr w:type="spellStart"/>
          <w:r w:rsidRPr="00A35E59">
            <w:rPr>
              <w:rFonts w:ascii="Omnes" w:hAnsi="Omnes" w:cs="Arial"/>
              <w:color w:val="7F7F7F" w:themeColor="text1" w:themeTint="80"/>
              <w:sz w:val="14"/>
              <w:szCs w:val="14"/>
            </w:rPr>
            <w:t>empresaferrearegional</w:t>
          </w:r>
          <w:proofErr w:type="spellEnd"/>
          <w:r w:rsidRPr="00A35E59">
            <w:rPr>
              <w:rFonts w:ascii="Omnes" w:hAnsi="Omnes" w:cs="Arial"/>
              <w:color w:val="7F7F7F" w:themeColor="text1" w:themeTint="80"/>
              <w:sz w:val="14"/>
              <w:szCs w:val="14"/>
            </w:rPr>
            <w:t xml:space="preserve">  </w:t>
          </w:r>
          <w:r w:rsidRPr="00A35E59">
            <w:rPr>
              <w:rFonts w:ascii="Omnes" w:hAnsi="Omnes" w:cs="Arial"/>
              <w:noProof/>
              <w:color w:val="000000" w:themeColor="text1"/>
              <w:sz w:val="14"/>
              <w:szCs w:val="14"/>
              <w:lang w:val="es-CO"/>
            </w:rPr>
            <w:drawing>
              <wp:inline distT="0" distB="0" distL="0" distR="0" wp14:anchorId="27D0F9E2" wp14:editId="0A95796C">
                <wp:extent cx="117980" cy="112395"/>
                <wp:effectExtent l="0" t="0" r="0" b="1905"/>
                <wp:docPr id="8" name="Picture 8">
                  <a:hlinkClick xmlns:a="http://schemas.openxmlformats.org/drawingml/2006/main" r:id="rId5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Picture 8">
                          <a:hlinkClick r:id="rId5"/>
                        </pic:cNvPr>
                        <pic:cNvPicPr/>
                      </pic:nvPicPr>
                      <pic:blipFill>
                        <a:blip r:embed="rId6" cstate="screen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0071" cy="11438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A35E59">
            <w:rPr>
              <w:rFonts w:ascii="Omnes" w:hAnsi="Omnes" w:cs="Arial"/>
              <w:color w:val="7F7F7F" w:themeColor="text1" w:themeTint="80"/>
              <w:sz w:val="14"/>
              <w:szCs w:val="14"/>
            </w:rPr>
            <w:t xml:space="preserve"> @</w:t>
          </w:r>
          <w:proofErr w:type="spellStart"/>
          <w:r w:rsidRPr="00A35E59">
            <w:rPr>
              <w:rFonts w:ascii="Omnes" w:hAnsi="Omnes" w:cs="Arial"/>
              <w:color w:val="7F7F7F" w:themeColor="text1" w:themeTint="80"/>
              <w:sz w:val="14"/>
              <w:szCs w:val="14"/>
            </w:rPr>
            <w:t>efrcundinamarca</w:t>
          </w:r>
          <w:proofErr w:type="spellEnd"/>
          <w:r w:rsidRPr="00A35E59">
            <w:rPr>
              <w:rFonts w:ascii="Omnes" w:hAnsi="Omnes" w:cs="Arial"/>
              <w:color w:val="7F7F7F" w:themeColor="text1" w:themeTint="80"/>
              <w:sz w:val="14"/>
              <w:szCs w:val="14"/>
            </w:rPr>
            <w:t xml:space="preserve">  </w:t>
          </w:r>
          <w:r w:rsidRPr="00A35E59">
            <w:rPr>
              <w:rFonts w:ascii="Omnes" w:hAnsi="Omnes" w:cs="Arial"/>
              <w:noProof/>
              <w:color w:val="000000" w:themeColor="text1"/>
              <w:sz w:val="14"/>
              <w:szCs w:val="14"/>
              <w:lang w:val="es-CO"/>
            </w:rPr>
            <w:drawing>
              <wp:inline distT="0" distB="0" distL="0" distR="0" wp14:anchorId="38F770DB" wp14:editId="235FCCB3">
                <wp:extent cx="108000" cy="108000"/>
                <wp:effectExtent l="0" t="0" r="6350" b="6350"/>
                <wp:docPr id="10" name="Picture 10" descr="Icon&#10;&#10;Description automatically generated">
                  <a:hlinkClick xmlns:a="http://schemas.openxmlformats.org/drawingml/2006/main" r:id="rId7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" name="Picture 10" descr="Icon&#10;&#10;Description automatically generated">
                          <a:hlinkClick r:id="rId7"/>
                        </pic:cNvPr>
                        <pic:cNvPicPr/>
                      </pic:nvPicPr>
                      <pic:blipFill>
                        <a:blip r:embed="rId8" cstate="screen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00" cy="108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A35E59">
            <w:rPr>
              <w:rFonts w:ascii="Omnes" w:hAnsi="Omnes" w:cs="Arial"/>
              <w:color w:val="7F7F7F" w:themeColor="text1" w:themeTint="80"/>
              <w:sz w:val="14"/>
              <w:szCs w:val="14"/>
            </w:rPr>
            <w:t xml:space="preserve"> @</w:t>
          </w:r>
          <w:proofErr w:type="spellStart"/>
          <w:r w:rsidRPr="00A35E59">
            <w:rPr>
              <w:rFonts w:ascii="Omnes" w:hAnsi="Omnes" w:cs="Arial"/>
              <w:color w:val="7F7F7F" w:themeColor="text1" w:themeTint="80"/>
              <w:sz w:val="14"/>
              <w:szCs w:val="14"/>
            </w:rPr>
            <w:t>efrcundinamarca</w:t>
          </w:r>
          <w:proofErr w:type="spellEnd"/>
        </w:p>
        <w:p w14:paraId="165C0C3F" w14:textId="20D31A3D" w:rsidR="0039293E" w:rsidRPr="00BA6DDD" w:rsidRDefault="0039293E" w:rsidP="005E7002">
          <w:pPr>
            <w:pStyle w:val="Piedepgina"/>
            <w:spacing w:line="360" w:lineRule="auto"/>
            <w:rPr>
              <w:rFonts w:ascii="Arial" w:hAnsi="Arial" w:cs="Arial"/>
              <w:sz w:val="20"/>
              <w:szCs w:val="20"/>
            </w:rPr>
          </w:pPr>
          <w:r w:rsidRPr="00A35E59">
            <w:rPr>
              <w:rFonts w:ascii="Omnes" w:hAnsi="Omnes"/>
            </w:rPr>
            <w:t xml:space="preserve">  </w:t>
          </w:r>
          <w:r w:rsidR="00A35E59">
            <w:rPr>
              <w:rFonts w:ascii="Omnes" w:hAnsi="Omnes"/>
            </w:rPr>
            <w:t xml:space="preserve"> </w:t>
          </w:r>
          <w:hyperlink r:id="rId9" w:history="1">
            <w:r w:rsidR="00A35E59" w:rsidRPr="008F04E9">
              <w:rPr>
                <w:rStyle w:val="Hipervnculo"/>
                <w:rFonts w:ascii="Omnes" w:eastAsia="Hiragino Kaku Gothic Std W8" w:hAnsi="Omnes" w:cs="Aharoni"/>
                <w:b/>
                <w:bCs/>
                <w:sz w:val="20"/>
                <w:szCs w:val="20"/>
              </w:rPr>
              <w:t>https://www.efr-cundinamarca.gov.co</w:t>
            </w:r>
          </w:hyperlink>
        </w:p>
      </w:tc>
    </w:tr>
  </w:tbl>
  <w:p w14:paraId="79A07D97" w14:textId="050A8959" w:rsidR="00B6226B" w:rsidRPr="00F357A4" w:rsidRDefault="00B6226B" w:rsidP="00F357A4">
    <w:pPr>
      <w:pStyle w:val="Piedepgina"/>
      <w:jc w:val="center"/>
      <w:rPr>
        <w:rFonts w:ascii="Arial" w:hAnsi="Arial" w:cs="Arial"/>
        <w:sz w:val="6"/>
        <w:szCs w:val="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8F4104" w14:textId="77777777" w:rsidR="000633DC" w:rsidRDefault="000633DC">
      <w:pPr>
        <w:spacing w:line="240" w:lineRule="auto"/>
      </w:pPr>
      <w:r>
        <w:separator/>
      </w:r>
    </w:p>
  </w:footnote>
  <w:footnote w:type="continuationSeparator" w:id="0">
    <w:p w14:paraId="4C8A2130" w14:textId="77777777" w:rsidR="000633DC" w:rsidRDefault="000633D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Nmerodepgina"/>
      </w:rPr>
      <w:id w:val="516199385"/>
      <w:docPartObj>
        <w:docPartGallery w:val="Page Numbers (Top of Page)"/>
        <w:docPartUnique/>
      </w:docPartObj>
    </w:sdtPr>
    <w:sdtEndPr>
      <w:rPr>
        <w:rStyle w:val="Nmerodepgina"/>
      </w:rPr>
    </w:sdtEndPr>
    <w:sdtContent>
      <w:p w14:paraId="3B3B6107" w14:textId="3521A0A7" w:rsidR="003F331C" w:rsidRDefault="000633DC" w:rsidP="00170B1E">
        <w:pPr>
          <w:pStyle w:val="Encabezado"/>
          <w:framePr w:wrap="none" w:vAnchor="text" w:hAnchor="margin" w:xAlign="center" w:y="1"/>
          <w:rPr>
            <w:rStyle w:val="Nmerodepgina"/>
          </w:rPr>
        </w:pPr>
        <w:r>
          <w:rPr>
            <w:noProof/>
          </w:rPr>
          <w:pict w14:anchorId="661CF3C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524812531" o:spid="_x0000_s2051" type="#_x0000_t75" alt="" style="position:absolute;margin-left:0;margin-top:0;width:441.7pt;height:304.35pt;z-index:-251645952;mso-wrap-edited:f;mso-width-percent:0;mso-height-percent:0;mso-position-horizontal:center;mso-position-horizontal-relative:margin;mso-position-vertical:center;mso-position-vertical-relative:margin;mso-width-percent:0;mso-height-percent:0" o:allowincell="f">
              <v:imagedata r:id="rId1" o:title="logo efr marca agua"/>
              <w10:wrap anchorx="margin" anchory="margin"/>
            </v:shape>
          </w:pict>
        </w:r>
        <w:r w:rsidR="003F331C">
          <w:rPr>
            <w:rStyle w:val="Nmerodepgina"/>
          </w:rPr>
          <w:fldChar w:fldCharType="begin"/>
        </w:r>
        <w:r w:rsidR="003F331C">
          <w:rPr>
            <w:rStyle w:val="Nmerodepgina"/>
          </w:rPr>
          <w:instrText xml:space="preserve"> PAGE </w:instrText>
        </w:r>
        <w:r w:rsidR="003F331C">
          <w:rPr>
            <w:rStyle w:val="Nmerodepgina"/>
          </w:rPr>
          <w:fldChar w:fldCharType="separate"/>
        </w:r>
        <w:r w:rsidR="00021505">
          <w:rPr>
            <w:rStyle w:val="Nmerodepgina"/>
            <w:noProof/>
          </w:rPr>
          <w:t>1</w:t>
        </w:r>
        <w:r w:rsidR="003F331C">
          <w:rPr>
            <w:rStyle w:val="Nmerodepgina"/>
          </w:rPr>
          <w:fldChar w:fldCharType="end"/>
        </w:r>
      </w:p>
    </w:sdtContent>
  </w:sdt>
  <w:sdt>
    <w:sdtPr>
      <w:rPr>
        <w:rStyle w:val="Nmerodepgina"/>
      </w:rPr>
      <w:id w:val="-792359481"/>
      <w:docPartObj>
        <w:docPartGallery w:val="Page Numbers (Top of Page)"/>
        <w:docPartUnique/>
      </w:docPartObj>
    </w:sdtPr>
    <w:sdtEndPr>
      <w:rPr>
        <w:rStyle w:val="Nmerodepgina"/>
      </w:rPr>
    </w:sdtEndPr>
    <w:sdtContent>
      <w:p w14:paraId="553F0528" w14:textId="2DAAE7FF" w:rsidR="003F331C" w:rsidRDefault="003F331C" w:rsidP="00170B1E">
        <w:pPr>
          <w:pStyle w:val="Encabezado"/>
          <w:framePr w:wrap="none" w:vAnchor="text" w:hAnchor="margin" w:xAlign="center" w:y="1"/>
          <w:rPr>
            <w:rStyle w:val="Nmerodepgina"/>
          </w:rPr>
        </w:pP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separate"/>
        </w:r>
        <w:r w:rsidR="00021505">
          <w:rPr>
            <w:rStyle w:val="Nmerodepgina"/>
            <w:noProof/>
          </w:rPr>
          <w:t>1</w:t>
        </w:r>
        <w:r>
          <w:rPr>
            <w:rStyle w:val="Nmerodepgina"/>
          </w:rPr>
          <w:fldChar w:fldCharType="end"/>
        </w:r>
      </w:p>
    </w:sdtContent>
  </w:sdt>
  <w:p w14:paraId="10EFD5AA" w14:textId="77777777" w:rsidR="003F331C" w:rsidRDefault="003F331C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11619" w:type="dxa"/>
      <w:tblInd w:w="-113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62"/>
      <w:gridCol w:w="3969"/>
      <w:gridCol w:w="2688"/>
    </w:tblGrid>
    <w:tr w:rsidR="001D4B8D" w14:paraId="1107C6EE" w14:textId="77777777" w:rsidTr="00AD6EF8">
      <w:trPr>
        <w:trHeight w:val="2400"/>
      </w:trPr>
      <w:tc>
        <w:tcPr>
          <w:tcW w:w="4962" w:type="dxa"/>
          <w:shd w:val="clear" w:color="auto" w:fill="auto"/>
        </w:tcPr>
        <w:p w14:paraId="0E57E752" w14:textId="77777777" w:rsidR="001D4B8D" w:rsidRDefault="001D4B8D" w:rsidP="00A57595">
          <w:pPr>
            <w:pStyle w:val="Encabezamiento"/>
            <w:rPr>
              <w:rFonts w:ascii="Arial" w:eastAsia="Arial" w:hAnsi="Arial" w:cs="Arial"/>
              <w:b/>
              <w:bCs/>
              <w:sz w:val="14"/>
              <w:szCs w:val="14"/>
              <w:lang w:eastAsia="es-ES" w:bidi="es-ES"/>
            </w:rPr>
          </w:pPr>
        </w:p>
        <w:p w14:paraId="3F0CB86C" w14:textId="77777777" w:rsidR="00021505" w:rsidRDefault="00021505" w:rsidP="00A57595">
          <w:pPr>
            <w:pStyle w:val="Encabezamiento"/>
            <w:rPr>
              <w:rFonts w:ascii="Arial" w:eastAsia="Arial" w:hAnsi="Arial" w:cs="Arial"/>
              <w:b/>
              <w:bCs/>
              <w:sz w:val="14"/>
              <w:szCs w:val="14"/>
              <w:lang w:eastAsia="es-ES" w:bidi="es-ES"/>
            </w:rPr>
          </w:pPr>
        </w:p>
        <w:p w14:paraId="42ADF12C" w14:textId="10EFA927" w:rsidR="00021505" w:rsidRDefault="00021505" w:rsidP="00A57595">
          <w:pPr>
            <w:pStyle w:val="Encabezamiento"/>
            <w:rPr>
              <w:rFonts w:ascii="Arial" w:eastAsia="Arial" w:hAnsi="Arial" w:cs="Arial"/>
              <w:b/>
              <w:bCs/>
              <w:sz w:val="14"/>
              <w:szCs w:val="14"/>
              <w:lang w:eastAsia="es-ES" w:bidi="es-ES"/>
            </w:rPr>
          </w:pPr>
          <w:r>
            <w:rPr>
              <w:rFonts w:ascii="Arial" w:eastAsia="Arial" w:hAnsi="Arial" w:cs="Arial"/>
              <w:b/>
              <w:bCs/>
              <w:noProof/>
              <w:sz w:val="14"/>
              <w:szCs w:val="14"/>
              <w:lang w:val="es-CO"/>
            </w:rPr>
            <w:drawing>
              <wp:inline distT="0" distB="0" distL="0" distR="0" wp14:anchorId="5538E900" wp14:editId="0FE5593A">
                <wp:extent cx="1456267" cy="1187417"/>
                <wp:effectExtent l="0" t="0" r="4445" b="0"/>
                <wp:docPr id="5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2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56267" cy="118741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69" w:type="dxa"/>
          <w:shd w:val="clear" w:color="auto" w:fill="auto"/>
        </w:tcPr>
        <w:p w14:paraId="33A5B99A" w14:textId="77777777" w:rsidR="00021505" w:rsidRDefault="00021505" w:rsidP="00021505">
          <w:pPr>
            <w:pStyle w:val="Encabezamiento"/>
            <w:jc w:val="right"/>
            <w:rPr>
              <w:rFonts w:ascii="Code3of9" w:eastAsia="Andale Sans UI" w:hAnsi="Code3of9" w:cs="Lucidasans, 'Times New Roman'"/>
              <w:sz w:val="26"/>
              <w:szCs w:val="26"/>
            </w:rPr>
          </w:pPr>
        </w:p>
        <w:p w14:paraId="23FC6E42" w14:textId="57AD6FC5" w:rsidR="00021505" w:rsidRPr="00021505" w:rsidRDefault="00021505" w:rsidP="00021505">
          <w:pPr>
            <w:pStyle w:val="Encabezamiento"/>
            <w:jc w:val="right"/>
            <w:rPr>
              <w:rFonts w:ascii="Code3of9" w:eastAsia="Andale Sans UI" w:hAnsi="Code3of9" w:cs="Lucidasans, 'Times New Roman'"/>
              <w:sz w:val="26"/>
              <w:szCs w:val="26"/>
            </w:rPr>
          </w:pPr>
          <w:r w:rsidRPr="00021505">
            <w:rPr>
              <w:rFonts w:ascii="Code3of9" w:eastAsia="Andale Sans UI" w:hAnsi="Code3of9" w:cs="Lucidasans, 'Times New Roman'"/>
              <w:sz w:val="26"/>
              <w:szCs w:val="26"/>
            </w:rPr>
            <w:t>*RAD_S*</w:t>
          </w:r>
        </w:p>
        <w:p w14:paraId="261E9818" w14:textId="77777777" w:rsidR="00021505" w:rsidRPr="003E0636" w:rsidRDefault="00021505" w:rsidP="00021505">
          <w:pPr>
            <w:pStyle w:val="Sinespaciado"/>
            <w:jc w:val="right"/>
            <w:rPr>
              <w:rFonts w:ascii="Times New Roman" w:eastAsia="Times New Roman" w:hAnsi="Times New Roman" w:cs="Times New Roman"/>
              <w:sz w:val="16"/>
              <w:szCs w:val="16"/>
              <w:lang w:val="es-ES"/>
            </w:rPr>
          </w:pPr>
          <w:r w:rsidRPr="003E0636">
            <w:rPr>
              <w:rFonts w:ascii="Arial" w:eastAsia="Times New Roman" w:hAnsi="Arial" w:cs="Arial"/>
              <w:sz w:val="14"/>
              <w:szCs w:val="14"/>
              <w:lang w:val="es-ES"/>
            </w:rPr>
            <w:t>Radicado:</w:t>
          </w:r>
          <w:r w:rsidRPr="003E0636">
            <w:rPr>
              <w:rFonts w:ascii="Times New Roman" w:eastAsia="Times New Roman" w:hAnsi="Times New Roman" w:cs="Times New Roman"/>
              <w:sz w:val="14"/>
              <w:szCs w:val="14"/>
              <w:lang w:val="es-ES"/>
            </w:rPr>
            <w:t xml:space="preserve"> </w:t>
          </w:r>
          <w:r w:rsidRPr="003E0636">
            <w:rPr>
              <w:rFonts w:ascii="Arial" w:eastAsia="Times New Roman" w:hAnsi="Arial" w:cs="Times New Roman"/>
              <w:b/>
              <w:bCs/>
              <w:sz w:val="20"/>
              <w:szCs w:val="20"/>
              <w:lang w:val="es-ES"/>
            </w:rPr>
            <w:t>RAD_S</w:t>
          </w:r>
          <w:r w:rsidRPr="003E0636">
            <w:rPr>
              <w:rFonts w:ascii="Times New Roman" w:eastAsia="Times New Roman" w:hAnsi="Times New Roman" w:cs="Times New Roman"/>
              <w:sz w:val="16"/>
              <w:szCs w:val="16"/>
              <w:lang w:val="es-ES"/>
            </w:rPr>
            <w:t xml:space="preserve"> </w:t>
          </w:r>
        </w:p>
        <w:p w14:paraId="7EBD9A72" w14:textId="77777777" w:rsidR="00021505" w:rsidRPr="003E0636" w:rsidRDefault="00021505" w:rsidP="00021505">
          <w:pPr>
            <w:pStyle w:val="Sinespaciado"/>
            <w:jc w:val="right"/>
            <w:rPr>
              <w:rFonts w:ascii="Arial" w:eastAsia="Times New Roman" w:hAnsi="Arial" w:cs="Times New Roman"/>
              <w:sz w:val="20"/>
              <w:szCs w:val="20"/>
              <w:lang w:val="es-ES"/>
            </w:rPr>
          </w:pPr>
          <w:r w:rsidRPr="003E0636">
            <w:rPr>
              <w:rFonts w:ascii="Arial" w:eastAsia="Times New Roman" w:hAnsi="Arial" w:cs="Times New Roman"/>
              <w:sz w:val="14"/>
              <w:szCs w:val="14"/>
              <w:lang w:val="es-ES"/>
            </w:rPr>
            <w:t xml:space="preserve">Fecha: </w:t>
          </w:r>
          <w:r w:rsidRPr="003E0636">
            <w:rPr>
              <w:rFonts w:ascii="Arial" w:eastAsia="Times New Roman" w:hAnsi="Arial" w:cs="Times New Roman"/>
              <w:sz w:val="20"/>
              <w:szCs w:val="20"/>
              <w:lang w:val="es-ES"/>
            </w:rPr>
            <w:t>F_RAD_S</w:t>
          </w:r>
        </w:p>
        <w:sdt>
          <w:sdtPr>
            <w:rPr>
              <w:rStyle w:val="Nmerodepgina"/>
              <w:rFonts w:ascii="Arial" w:hAnsi="Arial" w:cs="Arial"/>
              <w:sz w:val="14"/>
              <w:szCs w:val="14"/>
            </w:rPr>
            <w:id w:val="571627878"/>
            <w:docPartObj>
              <w:docPartGallery w:val="Page Numbers (Top of Page)"/>
              <w:docPartUnique/>
            </w:docPartObj>
          </w:sdtPr>
          <w:sdtEndPr>
            <w:rPr>
              <w:rStyle w:val="Nmerodepgina"/>
            </w:rPr>
          </w:sdtEndPr>
          <w:sdtContent>
            <w:p w14:paraId="2609F71C" w14:textId="4ADAFD6D" w:rsidR="001D4B8D" w:rsidRDefault="00021505" w:rsidP="00021505">
              <w:pPr>
                <w:pStyle w:val="Encabezamiento"/>
                <w:jc w:val="right"/>
                <w:rPr>
                  <w:rFonts w:ascii="Arial" w:eastAsia="Arial" w:hAnsi="Arial" w:cs="Arial"/>
                  <w:b/>
                  <w:bCs/>
                  <w:sz w:val="14"/>
                  <w:szCs w:val="14"/>
                  <w:lang w:eastAsia="es-ES" w:bidi="es-ES"/>
                </w:rPr>
              </w:pPr>
              <w:r w:rsidRPr="001A07B3">
                <w:rPr>
                  <w:rStyle w:val="Nmerodepgina"/>
                  <w:rFonts w:ascii="Arial" w:hAnsi="Arial" w:cs="Arial"/>
                  <w:sz w:val="14"/>
                  <w:szCs w:val="14"/>
                </w:rPr>
                <w:t xml:space="preserve">Página </w:t>
              </w:r>
              <w:r w:rsidRPr="001A07B3">
                <w:rPr>
                  <w:rStyle w:val="Nmerodepgina"/>
                  <w:rFonts w:ascii="Arial" w:hAnsi="Arial" w:cs="Arial"/>
                  <w:b/>
                  <w:bCs/>
                  <w:sz w:val="14"/>
                  <w:szCs w:val="14"/>
                </w:rPr>
                <w:fldChar w:fldCharType="begin"/>
              </w:r>
              <w:r w:rsidRPr="001A07B3">
                <w:rPr>
                  <w:rStyle w:val="Nmerodepgina"/>
                  <w:rFonts w:ascii="Arial" w:hAnsi="Arial" w:cs="Arial"/>
                  <w:b/>
                  <w:bCs/>
                  <w:sz w:val="14"/>
                  <w:szCs w:val="14"/>
                </w:rPr>
                <w:instrText>PAGE  \* Arabic  \* MERGEFORMAT</w:instrText>
              </w:r>
              <w:r w:rsidRPr="001A07B3">
                <w:rPr>
                  <w:rStyle w:val="Nmerodepgina"/>
                  <w:rFonts w:ascii="Arial" w:hAnsi="Arial" w:cs="Arial"/>
                  <w:b/>
                  <w:bCs/>
                  <w:sz w:val="14"/>
                  <w:szCs w:val="14"/>
                </w:rPr>
                <w:fldChar w:fldCharType="separate"/>
              </w:r>
              <w:r w:rsidR="00F65D7D">
                <w:rPr>
                  <w:rStyle w:val="Nmerodepgina"/>
                  <w:rFonts w:ascii="Arial" w:hAnsi="Arial" w:cs="Arial"/>
                  <w:b/>
                  <w:bCs/>
                  <w:noProof/>
                  <w:sz w:val="14"/>
                  <w:szCs w:val="14"/>
                </w:rPr>
                <w:t>3</w:t>
              </w:r>
              <w:r w:rsidRPr="001A07B3">
                <w:rPr>
                  <w:rStyle w:val="Nmerodepgina"/>
                  <w:rFonts w:ascii="Arial" w:hAnsi="Arial" w:cs="Arial"/>
                  <w:b/>
                  <w:bCs/>
                  <w:sz w:val="14"/>
                  <w:szCs w:val="14"/>
                </w:rPr>
                <w:fldChar w:fldCharType="end"/>
              </w:r>
              <w:r w:rsidRPr="001A07B3">
                <w:rPr>
                  <w:rStyle w:val="Nmerodepgina"/>
                  <w:rFonts w:ascii="Arial" w:hAnsi="Arial" w:cs="Arial"/>
                  <w:sz w:val="14"/>
                  <w:szCs w:val="14"/>
                </w:rPr>
                <w:t xml:space="preserve"> de </w:t>
              </w:r>
              <w:r w:rsidRPr="001A07B3">
                <w:rPr>
                  <w:rStyle w:val="Nmerodepgina"/>
                  <w:rFonts w:ascii="Arial" w:hAnsi="Arial" w:cs="Arial"/>
                  <w:b/>
                  <w:bCs/>
                  <w:sz w:val="14"/>
                  <w:szCs w:val="14"/>
                </w:rPr>
                <w:fldChar w:fldCharType="begin"/>
              </w:r>
              <w:r w:rsidRPr="001A07B3">
                <w:rPr>
                  <w:rStyle w:val="Nmerodepgina"/>
                  <w:rFonts w:ascii="Arial" w:hAnsi="Arial" w:cs="Arial"/>
                  <w:b/>
                  <w:bCs/>
                  <w:sz w:val="14"/>
                  <w:szCs w:val="14"/>
                </w:rPr>
                <w:instrText>NUMPAGES  \* Arabic  \* MERGEFORMAT</w:instrText>
              </w:r>
              <w:r w:rsidRPr="001A07B3">
                <w:rPr>
                  <w:rStyle w:val="Nmerodepgina"/>
                  <w:rFonts w:ascii="Arial" w:hAnsi="Arial" w:cs="Arial"/>
                  <w:b/>
                  <w:bCs/>
                  <w:sz w:val="14"/>
                  <w:szCs w:val="14"/>
                </w:rPr>
                <w:fldChar w:fldCharType="separate"/>
              </w:r>
              <w:r w:rsidR="00F65D7D">
                <w:rPr>
                  <w:rStyle w:val="Nmerodepgina"/>
                  <w:rFonts w:ascii="Arial" w:hAnsi="Arial" w:cs="Arial"/>
                  <w:b/>
                  <w:bCs/>
                  <w:noProof/>
                  <w:sz w:val="14"/>
                  <w:szCs w:val="14"/>
                </w:rPr>
                <w:t>3</w:t>
              </w:r>
              <w:r w:rsidRPr="001A07B3">
                <w:rPr>
                  <w:rStyle w:val="Nmerodepgina"/>
                  <w:rFonts w:ascii="Arial" w:hAnsi="Arial" w:cs="Arial"/>
                  <w:b/>
                  <w:bCs/>
                  <w:sz w:val="14"/>
                  <w:szCs w:val="14"/>
                </w:rPr>
                <w:fldChar w:fldCharType="end"/>
              </w:r>
            </w:p>
          </w:sdtContent>
        </w:sdt>
      </w:tc>
      <w:tc>
        <w:tcPr>
          <w:tcW w:w="2688" w:type="dxa"/>
          <w:shd w:val="clear" w:color="auto" w:fill="auto"/>
          <w:tcMar>
            <w:left w:w="0" w:type="dxa"/>
            <w:right w:w="0" w:type="dxa"/>
          </w:tcMar>
        </w:tcPr>
        <w:p w14:paraId="152D9708" w14:textId="3A9635D0" w:rsidR="00A57595" w:rsidRPr="00A57595" w:rsidRDefault="00021505" w:rsidP="00A57595">
          <w:pPr>
            <w:pStyle w:val="Encabezado"/>
            <w:jc w:val="right"/>
            <w:rPr>
              <w:rFonts w:ascii="Arial" w:hAnsi="Arial" w:cs="Arial"/>
              <w:sz w:val="14"/>
              <w:szCs w:val="14"/>
            </w:rPr>
          </w:pPr>
          <w:r>
            <w:rPr>
              <w:rFonts w:ascii="Arial" w:hAnsi="Arial" w:cs="Arial"/>
              <w:noProof/>
              <w:sz w:val="14"/>
              <w:szCs w:val="14"/>
              <w:lang w:val="es-CO"/>
            </w:rPr>
            <w:drawing>
              <wp:inline distT="0" distB="0" distL="0" distR="0" wp14:anchorId="2F9B3D09" wp14:editId="34488F44">
                <wp:extent cx="1115208" cy="1512145"/>
                <wp:effectExtent l="0" t="0" r="2540" b="0"/>
                <wp:docPr id="6" name="Picture 6" descr="A group of different colored squares&#10;&#10;Description automatically generated with low confidenc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Picture 3" descr="A group of different colored squares&#10;&#10;Description automatically generated with low confidence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29324" cy="15312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726754B3" w14:textId="6921984D" w:rsidR="00945427" w:rsidRPr="00A57595" w:rsidRDefault="000633DC" w:rsidP="00A57595">
    <w:pPr>
      <w:pStyle w:val="Encabezamiento"/>
      <w:jc w:val="center"/>
      <w:rPr>
        <w:sz w:val="10"/>
        <w:szCs w:val="10"/>
      </w:rPr>
    </w:pPr>
    <w:r>
      <w:rPr>
        <w:noProof/>
        <w:sz w:val="10"/>
        <w:szCs w:val="10"/>
      </w:rPr>
      <w:pict w14:anchorId="48DCB66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24812532" o:spid="_x0000_s2050" type="#_x0000_t75" alt="" style="position:absolute;left:0;text-align:left;margin-left:0;margin-top:0;width:441.7pt;height:304.35pt;z-index:-25164390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3" o:title="logo efr marca agu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D592B7" w14:textId="14F853B3" w:rsidR="00FC69C5" w:rsidRDefault="000633DC">
    <w:pPr>
      <w:pStyle w:val="Encabezado"/>
    </w:pPr>
    <w:r>
      <w:rPr>
        <w:noProof/>
      </w:rPr>
      <w:pict w14:anchorId="15AFBAB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24812530" o:spid="_x0000_s2049" type="#_x0000_t75" alt="" style="position:absolute;margin-left:0;margin-top:0;width:441.7pt;height:304.35pt;z-index:-25164800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logo efr marca agu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06BFD"/>
    <w:multiLevelType w:val="hybridMultilevel"/>
    <w:tmpl w:val="0C5EB014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E787F9D"/>
    <w:multiLevelType w:val="multilevel"/>
    <w:tmpl w:val="D946ED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2145C43"/>
    <w:multiLevelType w:val="hybridMultilevel"/>
    <w:tmpl w:val="842E668C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5427"/>
    <w:rsid w:val="00021505"/>
    <w:rsid w:val="00046F1A"/>
    <w:rsid w:val="000526FA"/>
    <w:rsid w:val="000631EF"/>
    <w:rsid w:val="000633DC"/>
    <w:rsid w:val="00092EBE"/>
    <w:rsid w:val="000A59BC"/>
    <w:rsid w:val="000A6239"/>
    <w:rsid w:val="000B1FBC"/>
    <w:rsid w:val="000B649E"/>
    <w:rsid w:val="0010754D"/>
    <w:rsid w:val="00123428"/>
    <w:rsid w:val="00153B5D"/>
    <w:rsid w:val="0016605F"/>
    <w:rsid w:val="00187FAE"/>
    <w:rsid w:val="001A07B3"/>
    <w:rsid w:val="001C7FCB"/>
    <w:rsid w:val="001D4882"/>
    <w:rsid w:val="001D4B8D"/>
    <w:rsid w:val="001D4C02"/>
    <w:rsid w:val="001E7938"/>
    <w:rsid w:val="002501EF"/>
    <w:rsid w:val="0027441E"/>
    <w:rsid w:val="002F038D"/>
    <w:rsid w:val="0031360D"/>
    <w:rsid w:val="00314416"/>
    <w:rsid w:val="00337A7E"/>
    <w:rsid w:val="003536F3"/>
    <w:rsid w:val="00354F76"/>
    <w:rsid w:val="00387BDA"/>
    <w:rsid w:val="0039293E"/>
    <w:rsid w:val="003E0636"/>
    <w:rsid w:val="003E6BD2"/>
    <w:rsid w:val="003F331C"/>
    <w:rsid w:val="004064AE"/>
    <w:rsid w:val="004100D7"/>
    <w:rsid w:val="00411E64"/>
    <w:rsid w:val="00412C31"/>
    <w:rsid w:val="0042624B"/>
    <w:rsid w:val="00447FBC"/>
    <w:rsid w:val="00455C86"/>
    <w:rsid w:val="004616C3"/>
    <w:rsid w:val="004638E6"/>
    <w:rsid w:val="004648AC"/>
    <w:rsid w:val="00466AD4"/>
    <w:rsid w:val="00467117"/>
    <w:rsid w:val="00483F54"/>
    <w:rsid w:val="00496802"/>
    <w:rsid w:val="004C2C61"/>
    <w:rsid w:val="004D2916"/>
    <w:rsid w:val="004D663C"/>
    <w:rsid w:val="004E432D"/>
    <w:rsid w:val="004F1249"/>
    <w:rsid w:val="00530001"/>
    <w:rsid w:val="005C5522"/>
    <w:rsid w:val="005D6FBE"/>
    <w:rsid w:val="005E48A2"/>
    <w:rsid w:val="005E7002"/>
    <w:rsid w:val="00601169"/>
    <w:rsid w:val="006117AD"/>
    <w:rsid w:val="00625590"/>
    <w:rsid w:val="00660149"/>
    <w:rsid w:val="006A04C5"/>
    <w:rsid w:val="006C3C7B"/>
    <w:rsid w:val="007010F5"/>
    <w:rsid w:val="00714AB5"/>
    <w:rsid w:val="00715640"/>
    <w:rsid w:val="00791D0F"/>
    <w:rsid w:val="007C643F"/>
    <w:rsid w:val="007D0CC4"/>
    <w:rsid w:val="007E18EA"/>
    <w:rsid w:val="007E39A9"/>
    <w:rsid w:val="007E6967"/>
    <w:rsid w:val="007F572B"/>
    <w:rsid w:val="00820657"/>
    <w:rsid w:val="00832E7B"/>
    <w:rsid w:val="00855B4D"/>
    <w:rsid w:val="0088159C"/>
    <w:rsid w:val="00912072"/>
    <w:rsid w:val="009373C9"/>
    <w:rsid w:val="00945427"/>
    <w:rsid w:val="00951C8E"/>
    <w:rsid w:val="00965F0B"/>
    <w:rsid w:val="0096612D"/>
    <w:rsid w:val="0097660E"/>
    <w:rsid w:val="009B1E20"/>
    <w:rsid w:val="009F169D"/>
    <w:rsid w:val="00A32693"/>
    <w:rsid w:val="00A35E59"/>
    <w:rsid w:val="00A57595"/>
    <w:rsid w:val="00A738AE"/>
    <w:rsid w:val="00AD6EF8"/>
    <w:rsid w:val="00AD75CC"/>
    <w:rsid w:val="00AE63F4"/>
    <w:rsid w:val="00AE671E"/>
    <w:rsid w:val="00B015BB"/>
    <w:rsid w:val="00B12DDA"/>
    <w:rsid w:val="00B22558"/>
    <w:rsid w:val="00B6226B"/>
    <w:rsid w:val="00B82558"/>
    <w:rsid w:val="00B96273"/>
    <w:rsid w:val="00BA6DDD"/>
    <w:rsid w:val="00BB71C8"/>
    <w:rsid w:val="00C2079A"/>
    <w:rsid w:val="00C25275"/>
    <w:rsid w:val="00C32D0F"/>
    <w:rsid w:val="00C36A11"/>
    <w:rsid w:val="00C41C10"/>
    <w:rsid w:val="00C65C89"/>
    <w:rsid w:val="00C77C49"/>
    <w:rsid w:val="00C77D65"/>
    <w:rsid w:val="00CB133A"/>
    <w:rsid w:val="00CB293C"/>
    <w:rsid w:val="00CC60C6"/>
    <w:rsid w:val="00CF77FC"/>
    <w:rsid w:val="00D27BE4"/>
    <w:rsid w:val="00D504EB"/>
    <w:rsid w:val="00DB35EB"/>
    <w:rsid w:val="00DD2913"/>
    <w:rsid w:val="00E0490F"/>
    <w:rsid w:val="00E63BEF"/>
    <w:rsid w:val="00E9482C"/>
    <w:rsid w:val="00EC35F1"/>
    <w:rsid w:val="00ED76B6"/>
    <w:rsid w:val="00EE7FC2"/>
    <w:rsid w:val="00F325B5"/>
    <w:rsid w:val="00F338E7"/>
    <w:rsid w:val="00F357A4"/>
    <w:rsid w:val="00F65D7D"/>
    <w:rsid w:val="00F95054"/>
    <w:rsid w:val="00FC69C5"/>
    <w:rsid w:val="00FD3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7F3A11A5"/>
  <w15:docId w15:val="{19488A82-4AF8-5F4A-B93B-FA9CE9624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SimSun" w:hAnsi="Liberation Serif" w:cs="Mangal"/>
        <w:szCs w:val="24"/>
        <w:lang w:val="es-CO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  <w:spacing w:line="100" w:lineRule="atLeast"/>
    </w:pPr>
    <w:rPr>
      <w:rFonts w:ascii="Times New Roman" w:eastAsia="Arial Unicode MS" w:hAnsi="Times New Roman" w:cs="Tahoma"/>
      <w:color w:val="00000A"/>
      <w:sz w:val="24"/>
      <w:lang w:val="es-ES" w:eastAsia="es-CO" w:bidi="ar-SA"/>
    </w:rPr>
  </w:style>
  <w:style w:type="paragraph" w:styleId="Ttulo1">
    <w:name w:val="heading 1"/>
    <w:basedOn w:val="Heading"/>
    <w:uiPriority w:val="9"/>
    <w:qFormat/>
    <w:pPr>
      <w:outlineLvl w:val="0"/>
    </w:pPr>
  </w:style>
  <w:style w:type="paragraph" w:styleId="Ttulo2">
    <w:name w:val="heading 2"/>
    <w:basedOn w:val="Heading"/>
    <w:uiPriority w:val="9"/>
    <w:semiHidden/>
    <w:unhideWhenUsed/>
    <w:qFormat/>
    <w:pPr>
      <w:outlineLvl w:val="1"/>
    </w:pPr>
  </w:style>
  <w:style w:type="paragraph" w:styleId="Ttulo3">
    <w:name w:val="heading 3"/>
    <w:basedOn w:val="Heading"/>
    <w:uiPriority w:val="9"/>
    <w:semiHidden/>
    <w:unhideWhenUsed/>
    <w:qFormat/>
    <w:pPr>
      <w:outlineLvl w:val="2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aliases w:val="Haut de page Car,Header Bold Car,h Car,TENDER Car,Geomatica_Encabezado Car"/>
    <w:basedOn w:val="Fuentedeprrafopredeter"/>
    <w:qFormat/>
  </w:style>
  <w:style w:type="character" w:customStyle="1" w:styleId="PiedepginaCar">
    <w:name w:val="Pie de página Car"/>
    <w:basedOn w:val="Fuentedeprrafopredeter"/>
    <w:qFormat/>
  </w:style>
  <w:style w:type="character" w:customStyle="1" w:styleId="TextodegloboCar">
    <w:name w:val="Texto de globo Car"/>
    <w:basedOn w:val="Fuentedeprrafopredeter"/>
    <w:qFormat/>
    <w:rPr>
      <w:rFonts w:ascii="Tahoma" w:hAnsi="Tahoma" w:cs="Tahoma"/>
      <w:sz w:val="16"/>
      <w:szCs w:val="16"/>
    </w:rPr>
  </w:style>
  <w:style w:type="character" w:customStyle="1" w:styleId="InternetLink">
    <w:name w:val="Internet Link"/>
    <w:rPr>
      <w:color w:val="000080"/>
      <w:u w:val="single"/>
    </w:rPr>
  </w:style>
  <w:style w:type="paragraph" w:customStyle="1" w:styleId="Heading">
    <w:name w:val="Heading"/>
    <w:basedOn w:val="Normal"/>
    <w:next w:val="Textoindependiente"/>
    <w:qFormat/>
    <w:pPr>
      <w:keepNext/>
      <w:spacing w:before="240" w:after="120"/>
    </w:pPr>
    <w:rPr>
      <w:rFonts w:ascii="Liberation Sans" w:hAnsi="Liberation Sans" w:cs="Arial Unicode MS"/>
      <w:sz w:val="28"/>
      <w:szCs w:val="28"/>
    </w:rPr>
  </w:style>
  <w:style w:type="paragraph" w:styleId="Textoindependiente">
    <w:name w:val="Body Text"/>
    <w:basedOn w:val="Normal"/>
    <w:qFormat/>
    <w:pPr>
      <w:spacing w:after="120"/>
    </w:pPr>
  </w:style>
  <w:style w:type="paragraph" w:styleId="Lista">
    <w:name w:val="List"/>
    <w:qFormat/>
    <w:pPr>
      <w:widowControl w:val="0"/>
      <w:suppressAutoHyphens/>
    </w:pPr>
    <w:rPr>
      <w:color w:val="00000A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styleId="Encabezado">
    <w:name w:val="header"/>
    <w:aliases w:val="Haut de page,Header Bold,h,TENDER,Geomatica_Encabezado"/>
    <w:basedOn w:val="Normal"/>
  </w:style>
  <w:style w:type="paragraph" w:customStyle="1" w:styleId="Cuerpodetexto">
    <w:name w:val="Cuerpo de texto"/>
    <w:basedOn w:val="Normal"/>
    <w:qFormat/>
    <w:pPr>
      <w:spacing w:after="140" w:line="288" w:lineRule="auto"/>
    </w:pPr>
  </w:style>
  <w:style w:type="paragraph" w:customStyle="1" w:styleId="Pie">
    <w:name w:val="Pie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Encabezamiento">
    <w:name w:val="Encabezamiento"/>
    <w:basedOn w:val="Normal"/>
    <w:qFormat/>
    <w:pPr>
      <w:tabs>
        <w:tab w:val="center" w:pos="4252"/>
        <w:tab w:val="right" w:pos="8504"/>
      </w:tabs>
    </w:pPr>
  </w:style>
  <w:style w:type="paragraph" w:styleId="Piedepgina">
    <w:name w:val="footer"/>
    <w:basedOn w:val="Normal"/>
  </w:style>
  <w:style w:type="paragraph" w:styleId="Textodeglobo">
    <w:name w:val="Balloon Text"/>
    <w:basedOn w:val="Normal"/>
    <w:qFormat/>
    <w:rPr>
      <w:rFonts w:ascii="Tahoma" w:hAnsi="Tahoma"/>
      <w:sz w:val="16"/>
      <w:szCs w:val="16"/>
    </w:rPr>
  </w:style>
  <w:style w:type="paragraph" w:styleId="Sinespaciado">
    <w:name w:val="No Spacing"/>
    <w:qFormat/>
    <w:pPr>
      <w:suppressAutoHyphens/>
      <w:spacing w:line="100" w:lineRule="atLeast"/>
    </w:pPr>
    <w:rPr>
      <w:rFonts w:ascii="Calibri" w:eastAsia="Arial Unicode MS" w:hAnsi="Calibri"/>
      <w:color w:val="00000A"/>
      <w:sz w:val="22"/>
      <w:szCs w:val="22"/>
      <w:lang w:eastAsia="es-CO" w:bidi="ar-SA"/>
    </w:rPr>
  </w:style>
  <w:style w:type="paragraph" w:customStyle="1" w:styleId="Quotations">
    <w:name w:val="Quotations"/>
    <w:basedOn w:val="Normal"/>
    <w:qFormat/>
  </w:style>
  <w:style w:type="paragraph" w:styleId="Puesto">
    <w:name w:val="Title"/>
    <w:basedOn w:val="Heading"/>
    <w:uiPriority w:val="10"/>
    <w:qFormat/>
  </w:style>
  <w:style w:type="paragraph" w:styleId="Subttulo">
    <w:name w:val="Subtitle"/>
    <w:basedOn w:val="Heading"/>
    <w:uiPriority w:val="11"/>
    <w:qFormat/>
  </w:style>
  <w:style w:type="table" w:styleId="Tablaconcuadrcula">
    <w:name w:val="Table Grid"/>
    <w:basedOn w:val="Tablanormal"/>
    <w:uiPriority w:val="39"/>
    <w:rsid w:val="001D4B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951C8E"/>
    <w:rPr>
      <w:color w:val="0563C1" w:themeColor="hyperlink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951C8E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CB293C"/>
    <w:rPr>
      <w:color w:val="954F72" w:themeColor="followedHyperlink"/>
      <w:u w:val="single"/>
    </w:rPr>
  </w:style>
  <w:style w:type="character" w:styleId="Nmerodepgina">
    <w:name w:val="page number"/>
    <w:basedOn w:val="Fuentedeprrafopredeter"/>
    <w:uiPriority w:val="99"/>
    <w:semiHidden/>
    <w:unhideWhenUsed/>
    <w:rsid w:val="003F331C"/>
  </w:style>
  <w:style w:type="paragraph" w:styleId="Prrafodelista">
    <w:name w:val="List Paragraph"/>
    <w:basedOn w:val="Normal"/>
    <w:uiPriority w:val="34"/>
    <w:qFormat/>
    <w:rsid w:val="001075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53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jpeg"/><Relationship Id="rId3" Type="http://schemas.openxmlformats.org/officeDocument/2006/relationships/hyperlink" Target="https://www.facebook.com/empresaferrearegional" TargetMode="External"/><Relationship Id="rId7" Type="http://schemas.openxmlformats.org/officeDocument/2006/relationships/hyperlink" Target="https://www.instagram.com/efrcundinamarca/" TargetMode="External"/><Relationship Id="rId2" Type="http://schemas.openxmlformats.org/officeDocument/2006/relationships/image" Target="media/image5.jpg"/><Relationship Id="rId1" Type="http://schemas.openxmlformats.org/officeDocument/2006/relationships/image" Target="media/image4.png"/><Relationship Id="rId6" Type="http://schemas.openxmlformats.org/officeDocument/2006/relationships/image" Target="media/image7.jpeg"/><Relationship Id="rId5" Type="http://schemas.openxmlformats.org/officeDocument/2006/relationships/hyperlink" Target="https://twitter.com/efrcundinamarca" TargetMode="External"/><Relationship Id="rId4" Type="http://schemas.openxmlformats.org/officeDocument/2006/relationships/image" Target="media/image6.jpeg"/><Relationship Id="rId9" Type="http://schemas.openxmlformats.org/officeDocument/2006/relationships/hyperlink" Target="https://www.efr-cundinamarca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2" Type="http://schemas.openxmlformats.org/officeDocument/2006/relationships/image" Target="media/image3.jpg"/><Relationship Id="rId1" Type="http://schemas.openxmlformats.org/officeDocument/2006/relationships/image" Target="media/image2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404F5F8-69C0-4923-BBD3-E10D4638C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613</Words>
  <Characters>3374</Characters>
  <Application>Microsoft Office Word</Application>
  <DocSecurity>0</DocSecurity>
  <Lines>28</Lines>
  <Paragraphs>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Formato Comunicación Externa</vt:lpstr>
      <vt:lpstr>Formato Comunicación Externa</vt:lpstr>
    </vt:vector>
  </TitlesOfParts>
  <Manager>SGDEA</Manager>
  <Company>Empresa Ferrea Regional</Company>
  <LinksUpToDate>false</LinksUpToDate>
  <CharactersWithSpaces>3980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Comunicación Externa</dc:title>
  <dc:subject/>
  <dc:creator>Gestión Documental</dc:creator>
  <cp:keywords>EFR</cp:keywords>
  <dc:description/>
  <cp:lastModifiedBy>Cuenta Microsoft</cp:lastModifiedBy>
  <cp:revision>5</cp:revision>
  <cp:lastPrinted>2022-12-23T15:24:00Z</cp:lastPrinted>
  <dcterms:created xsi:type="dcterms:W3CDTF">2024-03-13T20:49:00Z</dcterms:created>
  <dcterms:modified xsi:type="dcterms:W3CDTF">2024-03-13T21:41:00Z</dcterms:modified>
  <cp:category/>
  <dc:language>es-CO</dc:language>
</cp:coreProperties>
</file>